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5D" w:rsidRDefault="00864758" w:rsidP="00A0361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772275" cy="1409700"/>
                <wp:effectExtent l="0" t="0" r="952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1166" w:rsidRPr="00DD2E3A" w:rsidRDefault="00DE1166" w:rsidP="00DD2E3A">
                            <w:pPr>
                              <w:spacing w:after="0"/>
                              <w:ind w:right="142" w:hanging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56"/>
                                <w:szCs w:val="56"/>
                              </w:rPr>
                            </w:pPr>
                            <w:r w:rsidRPr="00DD2E3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56"/>
                                <w:szCs w:val="56"/>
                              </w:rPr>
                              <w:t>ООО «ЭКО-М»</w:t>
                            </w:r>
                          </w:p>
                          <w:p w:rsidR="00DE1166" w:rsidRPr="00DD2E3A" w:rsidRDefault="00DE1166" w:rsidP="00DD2E3A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DD2E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430910, Россия, Республика Мордовия, г. Саранск, р.п. Луховка, ул. Садовая, д. 188</w:t>
                            </w:r>
                          </w:p>
                          <w:p w:rsidR="00DE1166" w:rsidRPr="00DD2E3A" w:rsidRDefault="00DE1166" w:rsidP="00DD2E3A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2E3A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Тел.: (8342) 22-28-91, Факс.: (8342) 22-28-92, </w:t>
                            </w:r>
                            <w:r w:rsidRPr="00DD2E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E</w:t>
                            </w:r>
                            <w:r w:rsidRPr="00DD2E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Pr="00DD2E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mail</w:t>
                            </w:r>
                            <w:r w:rsidRPr="00DD2E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9" w:history="1"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sekretar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@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eco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m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-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energy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DD2E3A">
                                <w:rPr>
                                  <w:rStyle w:val="ab"/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com</w:t>
                              </w:r>
                            </w:hyperlink>
                          </w:p>
                          <w:p w:rsidR="00DE1166" w:rsidRPr="00DD2E3A" w:rsidRDefault="00DE1166" w:rsidP="00DD2E3A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2E3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ИНН 1328904376, КПП 132801001, ОГРН 1051328052160, ОКПО 93381130  </w:t>
                            </w:r>
                          </w:p>
                          <w:p w:rsidR="00DE1166" w:rsidRDefault="00DE1166" w:rsidP="00DD2E3A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_______________________________________________________________________</w:t>
                            </w:r>
                          </w:p>
                          <w:p w:rsidR="00DE1166" w:rsidRDefault="00DE1166" w:rsidP="00DD2E3A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DE1166" w:rsidRDefault="00DE1166" w:rsidP="00DD2E3A">
                            <w:pPr>
                              <w:spacing w:after="0"/>
                              <w:ind w:left="142" w:right="142"/>
                              <w:jc w:val="center"/>
                              <w:rPr>
                                <w:rFonts w:ascii="Arial" w:hAnsi="Arial" w:cs="Arial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  <w:p w:rsidR="00DE1166" w:rsidRDefault="00DE1166" w:rsidP="00DD2E3A">
                            <w:pPr>
                              <w:spacing w:after="0"/>
                              <w:ind w:left="142" w:right="142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DE1166" w:rsidRDefault="00DE1166" w:rsidP="00DD2E3A">
                            <w:pPr>
                              <w:spacing w:after="0"/>
                              <w:ind w:left="142" w:right="142"/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E1166" w:rsidRDefault="00DE1166" w:rsidP="00DD2E3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0;width:533.25pt;height:11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pVihAIAABAFAAAOAAAAZHJzL2Uyb0RvYy54bWysVMlu2zAQvRfoPxC8O1ogLxIiB1nqokC6&#10;AEk/gCYpiyhFsiRtKS3y7x1StqMuh6KoDhKX4eObeW90eTV0Eh24dUKrGmcXKUZcUc2E2tX48+Nm&#10;tsLIeaIYkVrxGj9xh6/Wr19d9qbiuW61ZNwiAFGu6k2NW+9NlSSOtrwj7kIbrmCz0bYjHqZ2lzBL&#10;ekDvZJKn6SLptWXGasqdg9W7cROvI37TcOo/No3jHskaAzcf3za+t+GdrC9JtbPEtIIeaZB/YNER&#10;oeDSM9Qd8QTtrfgNqhPUaqcbf0F1l+imEZTHHCCbLP0lm4eWGB5zgeI4cy6T+3+w9MPhk0WCgXYY&#10;KdKBRI988OhGD6gI1emNqyDowUCYH2A5RIZMnbnX9ItDSt+2RO34tbW6bzlhwC4LJ5PJ0RHHBZBt&#10;/14zuIbsvY5AQ2O7AAjFQIAOKj2dlQlUKCwulss8X84xorCXFWm5TKN2CalOx411/i3XHQqDGluQ&#10;PsKTw73zgQ6pTiGRvpaCbYSUcWJ321tp0YGATTbxiRlAltMwqUKw0uHYiDiuAEu4I+wFvlH272WW&#10;F+lNXs42i9VyVmyK+QxIr2ZpVt6Ui7Qoi7vNcyCYFVUrGOPqXih+smBW/J3Ex2YYzRNNiPoal/N8&#10;Pmo0Ze+mSabx+VOSnfDQkVJ0NV6dg0gVlH2jGKRNKk+EHMfJz/RjlaEGp2+sSvRBkH40gR+2A6AE&#10;c2w1ewJHWA16gezwG4FBq+03jHpoyRq7r3tiOUbynQJXlVlRhB6Ok2K+zGFipzvb6Q5RFKBq7DEa&#10;h7d+7Pu9sWLXwk2jj5W+Bic2InrkhdXRv9B2MZnjLyL09XQeo15+ZOsfAAAA//8DAFBLAwQUAAYA&#10;CAAAACEA/QxndNsAAAAGAQAADwAAAGRycy9kb3ducmV2LnhtbEyPwU7DMBBE70j8g7VIvSBqE9EU&#10;QpyKIoF6bekHbOJtEhGvo9ht0r/H5dJeVhrNaOZtvppsJ040+Naxhue5AkFcOdNyrWH/8/X0CsIH&#10;ZIOdY9JwJg+r4v4ux8y4kbd02oVaxBL2GWpoQugzKX3VkEU/dz1x9A5usBiiHGppBhxjue1kolQq&#10;LbYcFxrs6bOh6nd3tBoOm/Fx8TaW32G/3L6ka2yXpTtrPXuYPt5BBJrCNQwX/IgORWQq3ZGNF52G&#10;+Ej4vxdPpekCRKkhSRIFssjlLX7xBwAA//8DAFBLAQItABQABgAIAAAAIQC2gziS/gAAAOEBAAAT&#10;AAAAAAAAAAAAAAAAAAAAAABbQ29udGVudF9UeXBlc10ueG1sUEsBAi0AFAAGAAgAAAAhADj9If/W&#10;AAAAlAEAAAsAAAAAAAAAAAAAAAAALwEAAF9yZWxzLy5yZWxzUEsBAi0AFAAGAAgAAAAhADTSlWKE&#10;AgAAEAUAAA4AAAAAAAAAAAAAAAAALgIAAGRycy9lMm9Eb2MueG1sUEsBAi0AFAAGAAgAAAAhAP0M&#10;Z3TbAAAABgEAAA8AAAAAAAAAAAAAAAAA3gQAAGRycy9kb3ducmV2LnhtbFBLBQYAAAAABAAEAPMA&#10;AADmBQAAAAA=&#10;" stroked="f">
                <v:textbox>
                  <w:txbxContent>
                    <w:p w:rsidR="00DE1166" w:rsidRPr="00DD2E3A" w:rsidRDefault="00DE1166" w:rsidP="00DD2E3A">
                      <w:pPr>
                        <w:spacing w:after="0"/>
                        <w:ind w:right="142" w:hanging="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56"/>
                          <w:szCs w:val="56"/>
                        </w:rPr>
                      </w:pPr>
                      <w:r w:rsidRPr="00DD2E3A">
                        <w:rPr>
                          <w:rFonts w:ascii="Times New Roman" w:hAnsi="Times New Roman" w:cs="Times New Roman"/>
                          <w:b/>
                          <w:noProof/>
                          <w:sz w:val="56"/>
                          <w:szCs w:val="56"/>
                        </w:rPr>
                        <w:t>ООО «ЭКО-М»</w:t>
                      </w:r>
                    </w:p>
                    <w:p w:rsidR="00DE1166" w:rsidRPr="00DD2E3A" w:rsidRDefault="00DE1166" w:rsidP="00DD2E3A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  <w:r w:rsidRPr="00DD2E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430910, Россия, Республика Мордовия, г. Саранск, р.п. Луховка, ул. Садовая, д. 188</w:t>
                      </w:r>
                    </w:p>
                    <w:p w:rsidR="00DE1166" w:rsidRPr="00DD2E3A" w:rsidRDefault="00DE1166" w:rsidP="00DD2E3A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2E3A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 xml:space="preserve">Тел.: (8342) 22-28-91, Факс.: (8342) 22-28-92, </w:t>
                      </w:r>
                      <w:r w:rsidRPr="00DD2E3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E</w:t>
                      </w:r>
                      <w:r w:rsidRPr="00DD2E3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</w:t>
                      </w:r>
                      <w:r w:rsidRPr="00DD2E3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mail</w:t>
                      </w:r>
                      <w:r w:rsidRPr="00DD2E3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</w:t>
                      </w:r>
                      <w:hyperlink r:id="rId10" w:history="1"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sekretar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@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eco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m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energy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DD2E3A">
                          <w:rPr>
                            <w:rStyle w:val="ab"/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com</w:t>
                        </w:r>
                      </w:hyperlink>
                    </w:p>
                    <w:p w:rsidR="00DE1166" w:rsidRPr="00DD2E3A" w:rsidRDefault="00DE1166" w:rsidP="00DD2E3A">
                      <w:pPr>
                        <w:spacing w:after="0"/>
                        <w:ind w:left="142" w:righ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2E3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ИНН 1328904376, КПП 132801001, ОГРН 1051328052160, ОКПО 93381130  </w:t>
                      </w:r>
                    </w:p>
                    <w:p w:rsidR="00DE1166" w:rsidRDefault="00DE1166" w:rsidP="00DD2E3A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_______________________________________________________________________</w:t>
                      </w:r>
                    </w:p>
                    <w:p w:rsidR="00DE1166" w:rsidRDefault="00DE1166" w:rsidP="00DD2E3A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DE1166" w:rsidRDefault="00DE1166" w:rsidP="00DD2E3A">
                      <w:pPr>
                        <w:spacing w:after="0"/>
                        <w:ind w:left="142" w:right="142"/>
                        <w:jc w:val="center"/>
                        <w:rPr>
                          <w:rFonts w:ascii="Arial" w:hAnsi="Arial" w:cs="Arial"/>
                          <w:noProof/>
                          <w:sz w:val="16"/>
                          <w:szCs w:val="16"/>
                        </w:rPr>
                      </w:pPr>
                    </w:p>
                    <w:p w:rsidR="00DE1166" w:rsidRDefault="00DE1166" w:rsidP="00DD2E3A">
                      <w:pPr>
                        <w:spacing w:after="0"/>
                        <w:ind w:left="142" w:right="142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DE1166" w:rsidRDefault="00DE1166" w:rsidP="00DD2E3A">
                      <w:pPr>
                        <w:spacing w:after="0"/>
                        <w:ind w:left="142" w:right="142"/>
                        <w:jc w:val="both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E1166" w:rsidRDefault="00DE1166" w:rsidP="00DD2E3A"/>
                  </w:txbxContent>
                </v:textbox>
              </v:shape>
            </w:pict>
          </mc:Fallback>
        </mc:AlternateContent>
      </w:r>
    </w:p>
    <w:p w:rsidR="001E227B" w:rsidRDefault="001E227B" w:rsidP="00A0361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E227B" w:rsidRDefault="001E227B" w:rsidP="00A0361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33C8" w:rsidRDefault="003B33C8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E3A" w:rsidRDefault="00DD2E3A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E3A" w:rsidRDefault="00DD2E3A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Технический отчет </w:t>
      </w:r>
    </w:p>
    <w:p w:rsidR="006D665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составленный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результатам </w:t>
      </w:r>
      <w:r w:rsidRPr="0053274D">
        <w:rPr>
          <w:rFonts w:ascii="Times New Roman" w:hAnsi="Times New Roman" w:cs="Times New Roman"/>
          <w:b/>
          <w:sz w:val="24"/>
          <w:szCs w:val="24"/>
        </w:rPr>
        <w:t xml:space="preserve">проведение технического обследования системы теплоснабжения </w:t>
      </w:r>
      <w:r w:rsidR="00864758">
        <w:rPr>
          <w:rFonts w:ascii="Times New Roman" w:hAnsi="Times New Roman" w:cs="Times New Roman"/>
          <w:b/>
          <w:sz w:val="24"/>
          <w:szCs w:val="24"/>
        </w:rPr>
        <w:t>А</w:t>
      </w:r>
      <w:r w:rsidR="00107467">
        <w:rPr>
          <w:rFonts w:ascii="Times New Roman" w:hAnsi="Times New Roman" w:cs="Times New Roman"/>
          <w:b/>
          <w:sz w:val="24"/>
          <w:szCs w:val="24"/>
        </w:rPr>
        <w:t>лександровского</w:t>
      </w:r>
      <w:r w:rsidRPr="0053274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="00864758">
        <w:rPr>
          <w:rFonts w:ascii="Times New Roman" w:hAnsi="Times New Roman" w:cs="Times New Roman"/>
          <w:b/>
          <w:sz w:val="24"/>
          <w:szCs w:val="24"/>
        </w:rPr>
        <w:t>Лямбирского</w:t>
      </w:r>
      <w:proofErr w:type="spellEnd"/>
      <w:r w:rsidRPr="0053274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Мордовия</w:t>
      </w: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74D" w:rsidRDefault="0053274D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E3A" w:rsidRDefault="00DD2E3A" w:rsidP="00DD2E3A">
      <w:pPr>
        <w:pStyle w:val="a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ООО «</w:t>
      </w:r>
      <w:proofErr w:type="gramStart"/>
      <w:r>
        <w:rPr>
          <w:rFonts w:ascii="Times New Roman" w:hAnsi="Times New Roman"/>
          <w:b/>
          <w:sz w:val="24"/>
          <w:szCs w:val="24"/>
        </w:rPr>
        <w:t>ЭКО-М</w:t>
      </w:r>
      <w:proofErr w:type="gramEnd"/>
      <w:r>
        <w:rPr>
          <w:rFonts w:ascii="Times New Roman" w:hAnsi="Times New Roman"/>
          <w:b/>
          <w:sz w:val="24"/>
          <w:szCs w:val="24"/>
        </w:rPr>
        <w:t>»                                                                                        А. А. Григорьев</w:t>
      </w:r>
    </w:p>
    <w:p w:rsidR="0053274D" w:rsidRDefault="0053274D" w:rsidP="00DD2E3A">
      <w:pPr>
        <w:rPr>
          <w:rFonts w:ascii="Times New Roman" w:hAnsi="Times New Roman" w:cs="Times New Roman"/>
          <w:b/>
          <w:sz w:val="24"/>
          <w:szCs w:val="24"/>
        </w:rPr>
      </w:pPr>
    </w:p>
    <w:p w:rsidR="00CE1015" w:rsidRPr="00922BC7" w:rsidRDefault="00A03616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BC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377B6A" w:rsidRPr="00377B6A" w:rsidRDefault="00D01BD0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r w:rsidRPr="00C83466">
        <w:rPr>
          <w:rFonts w:cs="Times New Roman"/>
          <w:b w:val="0"/>
          <w:szCs w:val="24"/>
        </w:rPr>
        <w:fldChar w:fldCharType="begin"/>
      </w:r>
      <w:r w:rsidR="00922BC7" w:rsidRPr="00C83466">
        <w:rPr>
          <w:rFonts w:cs="Times New Roman"/>
          <w:b w:val="0"/>
          <w:szCs w:val="24"/>
        </w:rPr>
        <w:instrText xml:space="preserve"> TOC \o "1-1" \h \z \u </w:instrText>
      </w:r>
      <w:r w:rsidRPr="00C83466">
        <w:rPr>
          <w:rFonts w:cs="Times New Roman"/>
          <w:b w:val="0"/>
          <w:szCs w:val="24"/>
        </w:rPr>
        <w:fldChar w:fldCharType="separate"/>
      </w:r>
      <w:hyperlink w:anchor="_Toc447200074" w:history="1">
        <w:r w:rsidR="00377B6A" w:rsidRPr="00377B6A">
          <w:rPr>
            <w:rStyle w:val="ab"/>
            <w:rFonts w:cs="Times New Roman"/>
            <w:b w:val="0"/>
            <w:noProof/>
          </w:rPr>
          <w:t>1 Общие положения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_Toc447200074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3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75" w:history="1">
        <w:r w:rsidR="00377B6A" w:rsidRPr="00377B6A">
          <w:rPr>
            <w:rStyle w:val="ab"/>
            <w:b w:val="0"/>
            <w:noProof/>
          </w:rPr>
          <w:t>2 Общая характеристика систем теплоснабжения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_Toc447200075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3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76" w:history="1">
        <w:r w:rsidR="00377B6A" w:rsidRPr="00377B6A">
          <w:rPr>
            <w:rStyle w:val="ab"/>
            <w:b w:val="0"/>
            <w:noProof/>
          </w:rPr>
          <w:t>2.1 Общая характеристика тепловых сетей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_Toc447200076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3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77" w:history="1">
        <w:r w:rsidR="00377B6A" w:rsidRPr="00377B6A">
          <w:rPr>
            <w:rStyle w:val="ab"/>
            <w:rFonts w:cs="Times New Roman"/>
            <w:b w:val="0"/>
            <w:noProof/>
          </w:rPr>
          <w:t>3. Состав и содержание работ по проведению технического обследования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_Toc447200077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4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0" w:history="1">
        <w:r w:rsidR="00377B6A" w:rsidRPr="00377B6A">
          <w:rPr>
            <w:rStyle w:val="ab"/>
            <w:rFonts w:cs="Times New Roman"/>
            <w:b w:val="0"/>
            <w:noProof/>
          </w:rPr>
          <w:t>3.1. Обследование котельной (котельных)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_Toc447200080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4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1" w:history="1">
        <w:r w:rsidR="00377B6A" w:rsidRPr="00377B6A">
          <w:rPr>
            <w:rStyle w:val="ab"/>
            <w:rFonts w:cs="Times New Roman"/>
            <w:b w:val="0"/>
            <w:noProof/>
          </w:rPr>
          <w:t>3.1.1. Общая характеристика энергоисточников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_Toc447200081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4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2" w:history="1">
        <w:r w:rsidR="00377B6A" w:rsidRPr="00377B6A">
          <w:rPr>
            <w:rStyle w:val="ab"/>
            <w:rFonts w:cs="Times New Roman"/>
            <w:b w:val="0"/>
            <w:noProof/>
          </w:rPr>
          <w:t>3.1.2 Обследование основного и вспомогательного оборудования котельной (котельных)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_Toc447200082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5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3" w:history="1">
        <w:r w:rsidR="00377B6A" w:rsidRPr="00377B6A">
          <w:rPr>
            <w:rStyle w:val="ab"/>
            <w:b w:val="0"/>
            <w:noProof/>
          </w:rPr>
          <w:t>3.1.3 Определение баланса тепловой мощности и присоединенной тепловой нагрузки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_Toc447200083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6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4" w:history="1">
        <w:r w:rsidR="00377B6A" w:rsidRPr="00377B6A">
          <w:rPr>
            <w:rStyle w:val="ab"/>
            <w:b w:val="0"/>
            <w:noProof/>
          </w:rPr>
          <w:t>3.1.4 Обследование приборов учета тепла, отпущенного в тепловые сети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_Toc447200084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6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5" w:history="1">
        <w:r w:rsidR="00377B6A" w:rsidRPr="00377B6A">
          <w:rPr>
            <w:rStyle w:val="ab"/>
            <w:b w:val="0"/>
            <w:noProof/>
          </w:rPr>
          <w:t>3.1.5 Обследование технико-экономических показателей работы котельной (котельных)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_Toc447200085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6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6" w:history="1">
        <w:r w:rsidR="00377B6A" w:rsidRPr="00377B6A">
          <w:rPr>
            <w:rStyle w:val="ab"/>
            <w:rFonts w:cs="Times New Roman"/>
            <w:b w:val="0"/>
            <w:noProof/>
          </w:rPr>
          <w:t>3.1.6  Определение энергетического баланса котельной (котельных)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_Toc447200086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7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7" w:history="1">
        <w:r w:rsidR="00377B6A" w:rsidRPr="00377B6A">
          <w:rPr>
            <w:rStyle w:val="ab"/>
            <w:rFonts w:cs="Times New Roman"/>
            <w:b w:val="0"/>
            <w:noProof/>
          </w:rPr>
          <w:t>3.2. Обследование сетей теплоснабжения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_Toc447200087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11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8" w:history="1">
        <w:r w:rsidR="00377B6A" w:rsidRPr="00377B6A">
          <w:rPr>
            <w:rStyle w:val="ab"/>
            <w:rFonts w:cs="Times New Roman"/>
            <w:b w:val="0"/>
            <w:noProof/>
          </w:rPr>
          <w:t>3.2.1 Общая характеристика тепловых сетей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_Toc447200088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11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89" w:history="1">
        <w:r w:rsidR="00377B6A" w:rsidRPr="00377B6A">
          <w:rPr>
            <w:rStyle w:val="ab"/>
            <w:b w:val="0"/>
            <w:noProof/>
          </w:rPr>
          <w:t>3.2.2 Обследование технического состояния тепловой сети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_Toc447200089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11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90" w:history="1">
        <w:r w:rsidR="00377B6A" w:rsidRPr="00377B6A">
          <w:rPr>
            <w:rStyle w:val="ab"/>
            <w:b w:val="0"/>
            <w:noProof/>
          </w:rPr>
          <w:t>3.2.3 Обследование тепловых сетей на предмет нормативных и фактических затрат теплоносителя в системе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_Toc447200090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12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91" w:history="1">
        <w:r w:rsidR="00377B6A" w:rsidRPr="00377B6A">
          <w:rPr>
            <w:rStyle w:val="ab"/>
            <w:b w:val="0"/>
            <w:noProof/>
          </w:rPr>
          <w:t>3.2.4. Оценка надежности системы теплоснабжения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_Toc447200091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17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92" w:history="1">
        <w:r w:rsidR="00377B6A" w:rsidRPr="00377B6A">
          <w:rPr>
            <w:rStyle w:val="ab"/>
            <w:b w:val="0"/>
            <w:noProof/>
          </w:rPr>
          <w:t>3.2.5. Температурный график работы котельной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_Toc447200092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18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93" w:history="1">
        <w:r w:rsidR="00377B6A" w:rsidRPr="00377B6A">
          <w:rPr>
            <w:rStyle w:val="ab"/>
            <w:b w:val="0"/>
            <w:noProof/>
          </w:rPr>
          <w:t>4 Результаты и выводы проведенных работ по обследованию систем теплоснабжения с. Александровка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_Toc447200093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19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P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94" w:history="1">
        <w:r w:rsidR="00377B6A" w:rsidRPr="00377B6A">
          <w:rPr>
            <w:rStyle w:val="ab"/>
            <w:b w:val="0"/>
            <w:noProof/>
          </w:rPr>
          <w:t>4.1 Результаты обследования источников теплоснабжения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_Toc447200094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19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377B6A" w:rsidRDefault="00375BEF" w:rsidP="004179AC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7200095" w:history="1">
        <w:r w:rsidR="00377B6A" w:rsidRPr="00377B6A">
          <w:rPr>
            <w:rStyle w:val="ab"/>
            <w:b w:val="0"/>
            <w:noProof/>
          </w:rPr>
          <w:t>4.2 Результаты обследования тепловых сетей</w:t>
        </w:r>
        <w:r w:rsidR="00377B6A" w:rsidRPr="00377B6A">
          <w:rPr>
            <w:b w:val="0"/>
            <w:noProof/>
            <w:webHidden/>
          </w:rPr>
          <w:tab/>
        </w:r>
        <w:r w:rsidR="00377B6A" w:rsidRPr="00377B6A">
          <w:rPr>
            <w:b w:val="0"/>
            <w:noProof/>
            <w:webHidden/>
          </w:rPr>
          <w:fldChar w:fldCharType="begin"/>
        </w:r>
        <w:r w:rsidR="00377B6A" w:rsidRPr="00377B6A">
          <w:rPr>
            <w:b w:val="0"/>
            <w:noProof/>
            <w:webHidden/>
          </w:rPr>
          <w:instrText xml:space="preserve"> PAGEREF _Toc447200095 \h </w:instrText>
        </w:r>
        <w:r w:rsidR="00377B6A" w:rsidRPr="00377B6A">
          <w:rPr>
            <w:b w:val="0"/>
            <w:noProof/>
            <w:webHidden/>
          </w:rPr>
        </w:r>
        <w:r w:rsidR="00377B6A" w:rsidRPr="00377B6A">
          <w:rPr>
            <w:b w:val="0"/>
            <w:noProof/>
            <w:webHidden/>
          </w:rPr>
          <w:fldChar w:fldCharType="separate"/>
        </w:r>
        <w:r w:rsidR="00377B6A" w:rsidRPr="00377B6A">
          <w:rPr>
            <w:b w:val="0"/>
            <w:noProof/>
            <w:webHidden/>
          </w:rPr>
          <w:t>19</w:t>
        </w:r>
        <w:r w:rsidR="00377B6A" w:rsidRPr="00377B6A">
          <w:rPr>
            <w:b w:val="0"/>
            <w:noProof/>
            <w:webHidden/>
          </w:rPr>
          <w:fldChar w:fldCharType="end"/>
        </w:r>
      </w:hyperlink>
    </w:p>
    <w:p w:rsidR="00922BC7" w:rsidRDefault="00D01BD0" w:rsidP="00C834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3466">
        <w:rPr>
          <w:rFonts w:ascii="Times New Roman" w:hAnsi="Times New Roman" w:cs="Times New Roman"/>
          <w:sz w:val="24"/>
          <w:szCs w:val="24"/>
        </w:rPr>
        <w:fldChar w:fldCharType="end"/>
      </w:r>
    </w:p>
    <w:p w:rsidR="000B5126" w:rsidRDefault="000B512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443471008"/>
      <w:bookmarkStart w:id="1" w:name="_Toc443471020"/>
      <w:r>
        <w:rPr>
          <w:rFonts w:ascii="Times New Roman" w:hAnsi="Times New Roman" w:cs="Times New Roman"/>
          <w:sz w:val="24"/>
          <w:szCs w:val="24"/>
        </w:rPr>
        <w:br w:type="page"/>
      </w:r>
      <w:bookmarkStart w:id="2" w:name="_GoBack"/>
      <w:bookmarkEnd w:id="2"/>
    </w:p>
    <w:p w:rsidR="00CB058B" w:rsidRPr="00493375" w:rsidRDefault="00CB058B" w:rsidP="009B5F2C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47200074"/>
      <w:r w:rsidRPr="00493375">
        <w:rPr>
          <w:rFonts w:ascii="Times New Roman" w:hAnsi="Times New Roman" w:cs="Times New Roman"/>
          <w:color w:val="auto"/>
          <w:sz w:val="24"/>
          <w:szCs w:val="24"/>
        </w:rPr>
        <w:lastRenderedPageBreak/>
        <w:t>1 Общ</w:t>
      </w:r>
      <w:bookmarkEnd w:id="0"/>
      <w:bookmarkEnd w:id="1"/>
      <w:r w:rsidR="00145FD1">
        <w:rPr>
          <w:rFonts w:ascii="Times New Roman" w:hAnsi="Times New Roman" w:cs="Times New Roman"/>
          <w:color w:val="auto"/>
          <w:sz w:val="24"/>
          <w:szCs w:val="24"/>
        </w:rPr>
        <w:t>ие положения</w:t>
      </w:r>
      <w:bookmarkEnd w:id="3"/>
    </w:p>
    <w:p w:rsidR="00CB058B" w:rsidRDefault="00CB058B" w:rsidP="00E27D99">
      <w:pPr>
        <w:tabs>
          <w:tab w:val="left" w:pos="114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51419" w:rsidRPr="00551419" w:rsidRDefault="00145FD1" w:rsidP="005514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45F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Наименование работ: </w:t>
      </w:r>
      <w:r w:rsidR="00DE0506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="00551419" w:rsidRPr="00551419">
        <w:rPr>
          <w:rFonts w:ascii="Times New Roman" w:hAnsi="Times New Roman" w:cs="Times New Roman"/>
          <w:b/>
          <w:color w:val="000000"/>
          <w:sz w:val="24"/>
          <w:szCs w:val="24"/>
        </w:rPr>
        <w:t>ехническо</w:t>
      </w:r>
      <w:r w:rsidR="00551419" w:rsidRPr="00DE0506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="00551419" w:rsidRPr="0055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обследовани</w:t>
      </w:r>
      <w:r w:rsidR="00DE0506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="00551419" w:rsidRPr="0055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системы теплоснабжения </w:t>
      </w:r>
      <w:r w:rsidR="00864758">
        <w:rPr>
          <w:rFonts w:ascii="Times New Roman" w:hAnsi="Times New Roman" w:cs="Times New Roman"/>
          <w:b/>
          <w:sz w:val="24"/>
          <w:szCs w:val="24"/>
        </w:rPr>
        <w:t>А</w:t>
      </w:r>
      <w:r w:rsidR="00107467">
        <w:rPr>
          <w:rFonts w:ascii="Times New Roman" w:hAnsi="Times New Roman" w:cs="Times New Roman"/>
          <w:b/>
          <w:sz w:val="24"/>
          <w:szCs w:val="24"/>
        </w:rPr>
        <w:t>лександровского</w:t>
      </w:r>
      <w:r w:rsidR="00864758" w:rsidRPr="0053274D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="00864758">
        <w:rPr>
          <w:rFonts w:ascii="Times New Roman" w:hAnsi="Times New Roman" w:cs="Times New Roman"/>
          <w:b/>
          <w:sz w:val="24"/>
          <w:szCs w:val="24"/>
        </w:rPr>
        <w:t>Лямбирского</w:t>
      </w:r>
      <w:proofErr w:type="spellEnd"/>
      <w:r w:rsidR="00864758" w:rsidRPr="0055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51419" w:rsidRPr="00551419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муниципального района Республики Мордовия</w:t>
      </w:r>
    </w:p>
    <w:p w:rsidR="00145FD1" w:rsidRDefault="00145FD1" w:rsidP="00145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5FD1">
        <w:rPr>
          <w:rFonts w:ascii="Times New Roman" w:hAnsi="Times New Roman" w:cs="Times New Roman"/>
          <w:color w:val="000000"/>
          <w:sz w:val="24"/>
          <w:szCs w:val="24"/>
        </w:rPr>
        <w:t xml:space="preserve">Объекты, подлежащие </w:t>
      </w:r>
      <w:r w:rsidR="00DE0506">
        <w:rPr>
          <w:rFonts w:ascii="Times New Roman" w:hAnsi="Times New Roman" w:cs="Times New Roman"/>
          <w:color w:val="000000"/>
          <w:sz w:val="24"/>
          <w:szCs w:val="24"/>
        </w:rPr>
        <w:t>техническому</w:t>
      </w:r>
      <w:r w:rsidRPr="00145FD1">
        <w:rPr>
          <w:rFonts w:ascii="Times New Roman" w:hAnsi="Times New Roman" w:cs="Times New Roman"/>
          <w:color w:val="000000"/>
          <w:sz w:val="24"/>
          <w:szCs w:val="24"/>
        </w:rPr>
        <w:t xml:space="preserve"> обследованию: </w:t>
      </w:r>
    </w:p>
    <w:p w:rsidR="00145FD1" w:rsidRDefault="00551419" w:rsidP="00145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050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45FD1" w:rsidRPr="00DE05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E0506">
        <w:rPr>
          <w:rFonts w:ascii="Times New Roman" w:hAnsi="Times New Roman" w:cs="Times New Roman"/>
          <w:color w:val="000000"/>
          <w:sz w:val="24"/>
          <w:szCs w:val="24"/>
        </w:rPr>
        <w:t>Котельн</w:t>
      </w:r>
      <w:r w:rsidR="00864758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DE05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5FD1" w:rsidRPr="00DE0506">
        <w:rPr>
          <w:rFonts w:ascii="Times New Roman" w:hAnsi="Times New Roman" w:cs="Times New Roman"/>
          <w:color w:val="000000"/>
          <w:sz w:val="24"/>
          <w:szCs w:val="24"/>
        </w:rPr>
        <w:t>по адрес</w:t>
      </w:r>
      <w:r w:rsidR="00864758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145FD1" w:rsidRPr="00DE050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45FD1" w:rsidRPr="00145F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3384" w:rsidRDefault="00864758" w:rsidP="0098058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Лямбирский</w:t>
      </w:r>
      <w:proofErr w:type="spellEnd"/>
      <w:r w:rsidR="00145FD1" w:rsidRPr="0026338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муниципальный район, </w:t>
      </w:r>
      <w:proofErr w:type="gramStart"/>
      <w:r w:rsidR="00145FD1" w:rsidRPr="00263384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145FD1" w:rsidRPr="0026338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07467">
        <w:rPr>
          <w:rFonts w:ascii="Times New Roman" w:hAnsi="Times New Roman" w:cs="Times New Roman"/>
          <w:color w:val="000000"/>
          <w:sz w:val="24"/>
          <w:szCs w:val="24"/>
        </w:rPr>
        <w:t>Александровка</w:t>
      </w:r>
    </w:p>
    <w:p w:rsidR="00864758" w:rsidRPr="00263384" w:rsidRDefault="00864758" w:rsidP="00864758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51419" w:rsidRPr="00551419" w:rsidRDefault="00551419" w:rsidP="00DE050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0506">
        <w:rPr>
          <w:rFonts w:ascii="Times New Roman" w:hAnsi="Times New Roman" w:cs="Times New Roman"/>
          <w:color w:val="000000"/>
          <w:sz w:val="24"/>
          <w:szCs w:val="24"/>
        </w:rPr>
        <w:t xml:space="preserve">2. Тепловая сеть </w:t>
      </w:r>
      <w:r w:rsidR="00107467" w:rsidRPr="00107467">
        <w:rPr>
          <w:rFonts w:ascii="Times New Roman" w:hAnsi="Times New Roman" w:cs="Times New Roman"/>
          <w:sz w:val="24"/>
          <w:szCs w:val="24"/>
        </w:rPr>
        <w:t>Александровского</w:t>
      </w:r>
      <w:r w:rsidR="00864758" w:rsidRPr="0086475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64758" w:rsidRPr="00864758">
        <w:rPr>
          <w:rFonts w:ascii="Times New Roman" w:hAnsi="Times New Roman" w:cs="Times New Roman"/>
          <w:sz w:val="24"/>
          <w:szCs w:val="24"/>
        </w:rPr>
        <w:t>Лямбирского</w:t>
      </w:r>
      <w:proofErr w:type="spellEnd"/>
      <w:r w:rsidR="00864758" w:rsidRPr="0055141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51419">
        <w:rPr>
          <w:rFonts w:ascii="Times New Roman" w:hAnsi="Times New Roman" w:cs="Times New Roman"/>
          <w:color w:val="000000"/>
          <w:sz w:val="24"/>
          <w:szCs w:val="24"/>
        </w:rPr>
        <w:t>муниципального района Республики Мордовия</w:t>
      </w:r>
    </w:p>
    <w:p w:rsidR="00E27D99" w:rsidRPr="00BB46BD" w:rsidRDefault="00A71A84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4" w:name="_Toc447200075"/>
      <w:r>
        <w:rPr>
          <w:rFonts w:ascii="Times New Roman" w:hAnsi="Times New Roman"/>
          <w:color w:val="auto"/>
          <w:sz w:val="24"/>
        </w:rPr>
        <w:t>2</w:t>
      </w:r>
      <w:r w:rsidR="00E27D99" w:rsidRPr="00BB46BD">
        <w:rPr>
          <w:rFonts w:ascii="Times New Roman" w:hAnsi="Times New Roman"/>
          <w:color w:val="auto"/>
          <w:sz w:val="24"/>
        </w:rPr>
        <w:t xml:space="preserve"> Общая характеристика систем теплоснабжения</w:t>
      </w:r>
      <w:bookmarkEnd w:id="4"/>
    </w:p>
    <w:p w:rsidR="00E27D99" w:rsidRDefault="00E27D99" w:rsidP="00E27D99">
      <w:pPr>
        <w:shd w:val="clear" w:color="auto" w:fill="FFFFFF"/>
        <w:spacing w:after="0" w:line="240" w:lineRule="auto"/>
        <w:ind w:right="-51" w:firstLine="709"/>
        <w:jc w:val="both"/>
        <w:rPr>
          <w:rFonts w:ascii="Times New Roman" w:hAnsi="Times New Roman"/>
          <w:b/>
          <w:sz w:val="24"/>
        </w:rPr>
      </w:pPr>
    </w:p>
    <w:p w:rsidR="00107467" w:rsidRPr="004E2536" w:rsidRDefault="00107467" w:rsidP="00107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Теплоснабжение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от котельной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Котельная работает на природном газе. Тепловая мощность котельной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2,56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вполне достаточна для теплоснабжения всего посёлка. </w:t>
      </w:r>
    </w:p>
    <w:p w:rsidR="00107467" w:rsidRPr="004E2536" w:rsidRDefault="00107467" w:rsidP="0010746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Общая установленная тепловая мощность источников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балансы покрытия присоединенной тепловой нагрузки на конец 2015 года составила </w:t>
      </w:r>
      <w:r>
        <w:rPr>
          <w:rFonts w:ascii="Times New Roman" w:hAnsi="Times New Roman" w:cs="Times New Roman"/>
          <w:color w:val="000000"/>
          <w:sz w:val="24"/>
          <w:szCs w:val="24"/>
        </w:rPr>
        <w:t>2,12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Вся нагрузка покрывается одной теплоснабжающей организацией -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71A84" w:rsidRDefault="00A71A84" w:rsidP="00230BA1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5" w:name="_Toc447200076"/>
      <w:r>
        <w:rPr>
          <w:rFonts w:ascii="Times New Roman" w:hAnsi="Times New Roman"/>
          <w:bCs w:val="0"/>
          <w:color w:val="auto"/>
          <w:sz w:val="24"/>
          <w:szCs w:val="24"/>
        </w:rPr>
        <w:t>2.1</w:t>
      </w:r>
      <w:r w:rsidRPr="001C0BC9">
        <w:rPr>
          <w:rFonts w:ascii="Times New Roman" w:hAnsi="Times New Roman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bCs w:val="0"/>
          <w:color w:val="auto"/>
          <w:sz w:val="24"/>
          <w:szCs w:val="24"/>
        </w:rPr>
        <w:t>Общая характеристика тепловых сетей</w:t>
      </w:r>
      <w:bookmarkEnd w:id="5"/>
    </w:p>
    <w:p w:rsidR="00DE0506" w:rsidRDefault="00DE0506" w:rsidP="00A71A8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350F41" w:rsidRDefault="00350F41" w:rsidP="00350F4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Общие характеристики тепловых сетей (протяженность </w:t>
      </w:r>
      <w:r>
        <w:rPr>
          <w:rFonts w:ascii="Times New Roman" w:hAnsi="Times New Roman"/>
          <w:sz w:val="24"/>
          <w:szCs w:val="24"/>
        </w:rPr>
        <w:t>в однотрубном исчислении и сред</w:t>
      </w:r>
      <w:r w:rsidRPr="00825359">
        <w:rPr>
          <w:rFonts w:ascii="Times New Roman" w:hAnsi="Times New Roman"/>
          <w:sz w:val="24"/>
          <w:szCs w:val="24"/>
        </w:rPr>
        <w:t xml:space="preserve">ний по материальной характеристике диаметр трубопровода)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 и их динамика </w:t>
      </w:r>
      <w:r w:rsidRPr="00825359">
        <w:rPr>
          <w:rFonts w:ascii="Times New Roman" w:hAnsi="Times New Roman"/>
          <w:sz w:val="24"/>
          <w:szCs w:val="24"/>
        </w:rPr>
        <w:t xml:space="preserve">представлена в табл. </w:t>
      </w:r>
      <w:r w:rsidR="00B64819">
        <w:rPr>
          <w:rFonts w:ascii="Times New Roman" w:hAnsi="Times New Roman"/>
          <w:sz w:val="24"/>
          <w:szCs w:val="24"/>
        </w:rPr>
        <w:t>2.1</w:t>
      </w:r>
      <w:r w:rsidRPr="00825359">
        <w:rPr>
          <w:rFonts w:ascii="Times New Roman" w:hAnsi="Times New Roman"/>
          <w:sz w:val="24"/>
          <w:szCs w:val="24"/>
        </w:rPr>
        <w:t xml:space="preserve">. Протяженность теплосети (на период начала их эксплуатации теплоснабжающей организацией </w:t>
      </w:r>
      <w:r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Pr="0072601B">
        <w:rPr>
          <w:rFonts w:ascii="Times New Roman" w:hAnsi="Times New Roman"/>
          <w:sz w:val="24"/>
          <w:szCs w:val="24"/>
        </w:rPr>
        <w:t xml:space="preserve"> сети»</w:t>
      </w:r>
      <w:r>
        <w:rPr>
          <w:rFonts w:ascii="Times New Roman" w:hAnsi="Times New Roman"/>
          <w:sz w:val="24"/>
          <w:szCs w:val="24"/>
        </w:rPr>
        <w:t>)</w:t>
      </w:r>
      <w:r w:rsidRPr="008253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однотрубном исчислении состав</w:t>
      </w:r>
      <w:r w:rsidRPr="00825359">
        <w:rPr>
          <w:rFonts w:ascii="Times New Roman" w:hAnsi="Times New Roman"/>
          <w:sz w:val="24"/>
          <w:szCs w:val="24"/>
        </w:rPr>
        <w:t xml:space="preserve">лял </w:t>
      </w:r>
      <w:r>
        <w:rPr>
          <w:rFonts w:ascii="Times New Roman" w:hAnsi="Times New Roman"/>
          <w:sz w:val="24"/>
          <w:szCs w:val="24"/>
        </w:rPr>
        <w:t xml:space="preserve">1035 </w:t>
      </w:r>
      <w:r w:rsidRPr="00825359">
        <w:rPr>
          <w:rFonts w:ascii="Times New Roman" w:hAnsi="Times New Roman"/>
          <w:sz w:val="24"/>
          <w:szCs w:val="24"/>
        </w:rPr>
        <w:t xml:space="preserve">м. Средний диаметр теплосети по материальной характеристике </w:t>
      </w:r>
      <w:r>
        <w:rPr>
          <w:rFonts w:ascii="Times New Roman" w:hAnsi="Times New Roman"/>
          <w:sz w:val="24"/>
          <w:szCs w:val="24"/>
        </w:rPr>
        <w:t xml:space="preserve">равен 0,123 м. </w:t>
      </w:r>
      <w:r w:rsidR="0098058E">
        <w:rPr>
          <w:rFonts w:ascii="Times New Roman" w:hAnsi="Times New Roman"/>
          <w:sz w:val="24"/>
          <w:szCs w:val="24"/>
        </w:rPr>
        <w:t>Год прокладки тепловых сетей – 2003 год.</w:t>
      </w:r>
    </w:p>
    <w:p w:rsidR="00A71A84" w:rsidRPr="00013B7D" w:rsidRDefault="00A71A84" w:rsidP="00A71A8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A71A84" w:rsidRPr="00013B7D" w:rsidRDefault="00A71A84" w:rsidP="00A71A8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A71A84" w:rsidRPr="00AD5D9C" w:rsidRDefault="00A71A84" w:rsidP="00A71A84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AD5D9C">
        <w:rPr>
          <w:rFonts w:ascii="Times New Roman" w:hAnsi="Times New Roman"/>
          <w:sz w:val="24"/>
          <w:szCs w:val="24"/>
        </w:rPr>
        <w:t xml:space="preserve">Таблица </w:t>
      </w:r>
      <w:r w:rsidR="00864758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.</w:t>
      </w:r>
      <w:r w:rsidRPr="00AD5D9C">
        <w:rPr>
          <w:rFonts w:ascii="Times New Roman" w:hAnsi="Times New Roman"/>
          <w:sz w:val="24"/>
          <w:szCs w:val="24"/>
        </w:rPr>
        <w:t xml:space="preserve"> – Общие характеристики тепловых сетей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2401"/>
        <w:gridCol w:w="2416"/>
        <w:gridCol w:w="1604"/>
        <w:gridCol w:w="11"/>
        <w:gridCol w:w="1240"/>
      </w:tblGrid>
      <w:tr w:rsidR="00864758" w:rsidRPr="0018714D" w:rsidTr="00DE1166">
        <w:trPr>
          <w:trHeight w:val="284"/>
        </w:trPr>
        <w:tc>
          <w:tcPr>
            <w:tcW w:w="2465" w:type="dxa"/>
            <w:vMerge w:val="restart"/>
            <w:shd w:val="clear" w:color="auto" w:fill="auto"/>
            <w:vAlign w:val="center"/>
          </w:tcPr>
          <w:p w:rsidR="00864758" w:rsidRPr="004075EF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075EF">
              <w:rPr>
                <w:rFonts w:ascii="Times New Roman" w:hAnsi="Times New Roman"/>
                <w:szCs w:val="24"/>
              </w:rPr>
              <w:t xml:space="preserve">Наименование теплоснабжающей и </w:t>
            </w:r>
            <w:proofErr w:type="spellStart"/>
            <w:r w:rsidRPr="004075EF">
              <w:rPr>
                <w:rFonts w:ascii="Times New Roman" w:hAnsi="Times New Roman"/>
                <w:szCs w:val="24"/>
              </w:rPr>
              <w:t>теплосетевой</w:t>
            </w:r>
            <w:proofErr w:type="spellEnd"/>
            <w:r w:rsidRPr="004075EF">
              <w:rPr>
                <w:rFonts w:ascii="Times New Roman" w:hAnsi="Times New Roman"/>
                <w:szCs w:val="24"/>
              </w:rPr>
              <w:t xml:space="preserve"> организации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Протяженность трубопроводов тепловых сетей в </w:t>
            </w:r>
            <w:r>
              <w:rPr>
                <w:rFonts w:ascii="Times New Roman" w:hAnsi="Times New Roman"/>
                <w:szCs w:val="24"/>
              </w:rPr>
              <w:t>одно</w:t>
            </w:r>
            <w:r w:rsidRPr="00DB5F05">
              <w:rPr>
                <w:rFonts w:ascii="Times New Roman" w:hAnsi="Times New Roman"/>
                <w:szCs w:val="24"/>
              </w:rPr>
              <w:t>трубно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DB5F05">
              <w:rPr>
                <w:rFonts w:ascii="Times New Roman" w:hAnsi="Times New Roman"/>
                <w:szCs w:val="24"/>
              </w:rPr>
              <w:t xml:space="preserve"> исчислении,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Средний (по материальной характеристике) наружный диаметр трубопроводов тепловых сетей,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Объем трубопроводов тепловых сетей, </w:t>
            </w:r>
            <w:r w:rsidRPr="00DB5F05">
              <w:rPr>
                <w:rFonts w:ascii="Times New Roman" w:hAnsi="Times New Roman"/>
                <w:bCs/>
                <w:w w:val="99"/>
              </w:rPr>
              <w:t>м</w:t>
            </w:r>
            <w:r w:rsidRPr="00DB5F05">
              <w:rPr>
                <w:rFonts w:ascii="Times New Roman" w:hAnsi="Times New Roman"/>
                <w:bCs/>
                <w:w w:val="99"/>
                <w:vertAlign w:val="superscript"/>
              </w:rPr>
              <w:t>3</w:t>
            </w:r>
          </w:p>
        </w:tc>
      </w:tr>
      <w:tr w:rsidR="00864758" w:rsidRPr="007214FC" w:rsidTr="00DE1166">
        <w:trPr>
          <w:trHeight w:val="284"/>
        </w:trPr>
        <w:tc>
          <w:tcPr>
            <w:tcW w:w="2465" w:type="dxa"/>
            <w:vMerge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Отопительный период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Летний период</w:t>
            </w:r>
          </w:p>
        </w:tc>
      </w:tr>
      <w:tr w:rsidR="00864758" w:rsidRPr="007214FC" w:rsidTr="00DE1166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864758" w:rsidRPr="007214FC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864758" w:rsidRPr="0018714D" w:rsidTr="00DE1166">
        <w:trPr>
          <w:trHeight w:val="284"/>
        </w:trPr>
        <w:tc>
          <w:tcPr>
            <w:tcW w:w="10137" w:type="dxa"/>
            <w:gridSpan w:val="6"/>
            <w:shd w:val="clear" w:color="auto" w:fill="auto"/>
            <w:vAlign w:val="center"/>
          </w:tcPr>
          <w:p w:rsidR="00864758" w:rsidRPr="00DB5F0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>Характеристика теплосети СЦТ в 2015 г.</w:t>
            </w:r>
          </w:p>
        </w:tc>
      </w:tr>
      <w:tr w:rsidR="00350F41" w:rsidRPr="007214FC" w:rsidTr="00DE1166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350F41" w:rsidRPr="007214FC" w:rsidRDefault="00350F41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СЦТ от котельной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0F41" w:rsidRPr="00B8324A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1035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350F41" w:rsidRPr="000D4BEC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0,123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350F41" w:rsidRPr="00DE2175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0"/>
                <w:shd w:val="clear" w:color="auto" w:fill="FFFFFF"/>
              </w:rPr>
              <w:t>137,8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350F41" w:rsidRPr="00DE2175" w:rsidRDefault="00350F41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A71A84" w:rsidRPr="00AD5D9C" w:rsidRDefault="00A71A84" w:rsidP="00A71A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5007D" w:rsidRDefault="0075007D" w:rsidP="00A71A8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-1" w:firstLine="720"/>
        <w:jc w:val="both"/>
        <w:rPr>
          <w:rFonts w:ascii="Times New Roman" w:hAnsi="Times New Roman"/>
          <w:sz w:val="24"/>
          <w:szCs w:val="24"/>
        </w:rPr>
      </w:pPr>
    </w:p>
    <w:p w:rsidR="00A71A84" w:rsidRDefault="00864758" w:rsidP="00A71A8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к отмечено выше, тепловые сети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 представ</w:t>
      </w:r>
      <w:r w:rsidRPr="00825359">
        <w:rPr>
          <w:rFonts w:ascii="Times New Roman" w:hAnsi="Times New Roman"/>
          <w:sz w:val="24"/>
          <w:szCs w:val="24"/>
        </w:rPr>
        <w:t>лена структура тепловых сетей по их типу прок</w:t>
      </w:r>
      <w:r>
        <w:rPr>
          <w:rFonts w:ascii="Times New Roman" w:hAnsi="Times New Roman"/>
          <w:sz w:val="24"/>
          <w:szCs w:val="24"/>
        </w:rPr>
        <w:t>ладки в таблице 2.2</w:t>
      </w:r>
    </w:p>
    <w:p w:rsidR="00864758" w:rsidRDefault="00864758" w:rsidP="00A71A8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864758" w:rsidRDefault="00864758" w:rsidP="00A71A8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864758" w:rsidRDefault="00864758" w:rsidP="00A71A8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864758" w:rsidRPr="00825359" w:rsidRDefault="00864758" w:rsidP="00A71A8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A71A84" w:rsidRPr="00825359" w:rsidRDefault="00A71A84" w:rsidP="00A71A8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A71A84" w:rsidRDefault="00A71A84" w:rsidP="00A71A84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864758">
        <w:rPr>
          <w:rFonts w:ascii="Times New Roman" w:hAnsi="Times New Roman"/>
          <w:sz w:val="24"/>
          <w:szCs w:val="24"/>
        </w:rPr>
        <w:t>2.2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- Структура тепловых сетей по их типу прокладки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2511"/>
        <w:gridCol w:w="2009"/>
        <w:gridCol w:w="2266"/>
      </w:tblGrid>
      <w:tr w:rsidR="00864758" w:rsidRPr="0018714D" w:rsidTr="00DE1166">
        <w:trPr>
          <w:trHeight w:val="945"/>
        </w:trPr>
        <w:tc>
          <w:tcPr>
            <w:tcW w:w="2920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 xml:space="preserve">Наименование теплоснабжающей и </w:t>
            </w:r>
            <w:proofErr w:type="spellStart"/>
            <w:r w:rsidRPr="002E6287">
              <w:rPr>
                <w:rFonts w:ascii="Times New Roman" w:hAnsi="Times New Roman"/>
                <w:sz w:val="20"/>
                <w:szCs w:val="24"/>
              </w:rPr>
              <w:t>теплосетевой</w:t>
            </w:r>
            <w:proofErr w:type="spellEnd"/>
            <w:r w:rsidRPr="002E6287">
              <w:rPr>
                <w:rFonts w:ascii="Times New Roman" w:hAnsi="Times New Roman"/>
                <w:sz w:val="20"/>
                <w:szCs w:val="24"/>
              </w:rPr>
              <w:t xml:space="preserve"> организации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Тип прокладки трубопроводов</w:t>
            </w:r>
          </w:p>
        </w:tc>
        <w:tc>
          <w:tcPr>
            <w:tcW w:w="200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64758" w:rsidRPr="001C3D2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Протяж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Труб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т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>с в двухтрубном исчислении, м</w:t>
            </w:r>
          </w:p>
        </w:tc>
        <w:tc>
          <w:tcPr>
            <w:tcW w:w="226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64758" w:rsidRPr="001C3D25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B5F05">
              <w:rPr>
                <w:rFonts w:ascii="Times New Roman" w:hAnsi="Times New Roman"/>
                <w:sz w:val="20"/>
                <w:szCs w:val="24"/>
              </w:rPr>
              <w:t>Сред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о матер. характер.) </w:t>
            </w: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наруж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диаметр труб. тс, м</w:t>
            </w:r>
          </w:p>
        </w:tc>
      </w:tr>
      <w:tr w:rsidR="00864758" w:rsidRPr="007214FC" w:rsidTr="00DE1166">
        <w:trPr>
          <w:trHeight w:val="225"/>
        </w:trPr>
        <w:tc>
          <w:tcPr>
            <w:tcW w:w="2920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864758" w:rsidRPr="007214FC" w:rsidTr="00DE1166">
        <w:trPr>
          <w:trHeight w:val="235"/>
        </w:trPr>
        <w:tc>
          <w:tcPr>
            <w:tcW w:w="2920" w:type="dxa"/>
            <w:vMerge w:val="restart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864758" w:rsidRPr="002E6287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864758" w:rsidRPr="00FC4C6E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64758" w:rsidRPr="00036BDA" w:rsidRDefault="00864758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350F41" w:rsidRPr="007214FC" w:rsidTr="00DE1166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350F41" w:rsidRPr="002E6287" w:rsidRDefault="00350F41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350F41" w:rsidRPr="002E6287" w:rsidRDefault="00350F41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350F41" w:rsidRPr="002E628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1035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350F41" w:rsidRPr="002E628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0,123</w:t>
            </w:r>
          </w:p>
        </w:tc>
      </w:tr>
      <w:tr w:rsidR="00350F41" w:rsidRPr="007214FC" w:rsidTr="00DE1166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350F41" w:rsidRPr="002E6287" w:rsidRDefault="00350F41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350F41" w:rsidRPr="002E6287" w:rsidRDefault="00350F41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E6287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350F41" w:rsidRPr="002E628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1035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350F41" w:rsidRPr="002E628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0,123</w:t>
            </w:r>
          </w:p>
        </w:tc>
      </w:tr>
    </w:tbl>
    <w:p w:rsidR="00A71A84" w:rsidRPr="00825359" w:rsidRDefault="00A71A84" w:rsidP="00A71A84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864758" w:rsidRDefault="00864758" w:rsidP="0086475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</w:t>
      </w:r>
      <w:r w:rsidRPr="00F74B65">
        <w:rPr>
          <w:rFonts w:ascii="Times New Roman" w:hAnsi="Times New Roman"/>
          <w:sz w:val="24"/>
          <w:szCs w:val="24"/>
        </w:rPr>
        <w:t xml:space="preserve">% доля тепловых </w:t>
      </w:r>
      <w:r>
        <w:rPr>
          <w:rFonts w:ascii="Times New Roman" w:hAnsi="Times New Roman"/>
          <w:sz w:val="24"/>
          <w:szCs w:val="24"/>
        </w:rPr>
        <w:t>сетей приходится на подземный тип прокладки.</w:t>
      </w:r>
    </w:p>
    <w:p w:rsidR="0075007D" w:rsidRDefault="0075007D" w:rsidP="00230BA1">
      <w:pPr>
        <w:pStyle w:val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_Toc447200077"/>
      <w:r w:rsidRPr="00230BA1">
        <w:rPr>
          <w:rFonts w:ascii="Times New Roman" w:hAnsi="Times New Roman" w:cs="Times New Roman"/>
          <w:color w:val="000000"/>
          <w:sz w:val="24"/>
          <w:szCs w:val="24"/>
        </w:rPr>
        <w:t xml:space="preserve">3. Состав и содержание работ по проведению </w:t>
      </w:r>
      <w:r w:rsidR="00346BBE">
        <w:rPr>
          <w:rFonts w:ascii="Times New Roman" w:hAnsi="Times New Roman" w:cs="Times New Roman"/>
          <w:color w:val="000000"/>
          <w:sz w:val="24"/>
          <w:szCs w:val="24"/>
        </w:rPr>
        <w:t>технического</w:t>
      </w:r>
      <w:r w:rsidRPr="00230BA1">
        <w:rPr>
          <w:rFonts w:ascii="Times New Roman" w:hAnsi="Times New Roman" w:cs="Times New Roman"/>
          <w:color w:val="000000"/>
          <w:sz w:val="24"/>
          <w:szCs w:val="24"/>
        </w:rPr>
        <w:t xml:space="preserve"> обследования</w:t>
      </w:r>
      <w:bookmarkEnd w:id="6"/>
    </w:p>
    <w:p w:rsidR="0083331A" w:rsidRDefault="0083331A" w:rsidP="0083331A"/>
    <w:p w:rsidR="0083331A" w:rsidRPr="00346BBE" w:rsidRDefault="0083331A" w:rsidP="00DD2E3A">
      <w:pPr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46BBE">
        <w:rPr>
          <w:rFonts w:ascii="Times New Roman" w:hAnsi="Times New Roman" w:cs="Times New Roman"/>
          <w:bCs/>
          <w:color w:val="000000"/>
          <w:sz w:val="24"/>
          <w:szCs w:val="24"/>
        </w:rPr>
        <w:t>- Обследование основного и вспомогательного оборудования котельной</w:t>
      </w:r>
    </w:p>
    <w:p w:rsidR="00D11D52" w:rsidRPr="00346BBE" w:rsidRDefault="00D11D52" w:rsidP="00DD2E3A">
      <w:pPr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46B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Определение баланса тепловой мощности и присоединенной тепловой нагрузки </w:t>
      </w:r>
    </w:p>
    <w:p w:rsidR="00D11D52" w:rsidRPr="00346BBE" w:rsidRDefault="00D11D52" w:rsidP="00DD2E3A">
      <w:pPr>
        <w:pStyle w:val="1"/>
        <w:spacing w:before="100" w:beforeAutospacing="1" w:after="100" w:afterAutospacing="1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bookmarkStart w:id="7" w:name="_Toc447200078"/>
      <w:r w:rsidRPr="00346B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 </w:t>
      </w:r>
      <w:r w:rsidRPr="00346BBE">
        <w:rPr>
          <w:rFonts w:ascii="Times New Roman" w:hAnsi="Times New Roman"/>
          <w:b w:val="0"/>
          <w:bCs w:val="0"/>
          <w:color w:val="auto"/>
          <w:sz w:val="24"/>
          <w:szCs w:val="24"/>
        </w:rPr>
        <w:t>Обследование приборов учета тепла, отпущенного в тепловые сети</w:t>
      </w:r>
      <w:bookmarkEnd w:id="7"/>
    </w:p>
    <w:p w:rsidR="00D11D52" w:rsidRPr="00346BBE" w:rsidRDefault="00D11D52" w:rsidP="00DD2E3A">
      <w:pPr>
        <w:spacing w:after="120"/>
        <w:ind w:firstLine="709"/>
        <w:rPr>
          <w:rFonts w:ascii="Times New Roman" w:hAnsi="Times New Roman" w:cs="Times New Roman"/>
          <w:sz w:val="24"/>
          <w:szCs w:val="24"/>
        </w:rPr>
      </w:pPr>
      <w:r w:rsidRPr="00346BBE">
        <w:rPr>
          <w:rFonts w:ascii="Times New Roman" w:hAnsi="Times New Roman" w:cs="Times New Roman"/>
          <w:sz w:val="24"/>
          <w:szCs w:val="24"/>
        </w:rPr>
        <w:t>- Обследование технико-экономических показателей работы котельной (котельных)</w:t>
      </w:r>
    </w:p>
    <w:p w:rsidR="00C706B2" w:rsidRPr="00C706B2" w:rsidRDefault="00C706B2" w:rsidP="00DD2E3A">
      <w:pPr>
        <w:pStyle w:val="1"/>
        <w:spacing w:before="120"/>
        <w:ind w:firstLine="709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8" w:name="_Toc447200079"/>
      <w:r w:rsidRPr="00346BBE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346BB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Обследование энергетического баланса котельной (котельных)</w:t>
      </w:r>
      <w:bookmarkEnd w:id="8"/>
    </w:p>
    <w:p w:rsidR="0075007D" w:rsidRDefault="0075007D" w:rsidP="00E31D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5007D" w:rsidRDefault="00346BBE" w:rsidP="00E31D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75007D">
        <w:rPr>
          <w:rFonts w:ascii="Times New Roman" w:hAnsi="Times New Roman" w:cs="Times New Roman"/>
          <w:color w:val="000000"/>
          <w:sz w:val="24"/>
          <w:szCs w:val="24"/>
        </w:rPr>
        <w:t xml:space="preserve">омплекс работ по обследованию систем теплоснабжения </w:t>
      </w:r>
      <w:proofErr w:type="gramStart"/>
      <w:r w:rsidR="0075007D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75007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="00350F41" w:rsidRPr="00346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331A" w:rsidRPr="00346BBE">
        <w:rPr>
          <w:rFonts w:ascii="Times New Roman" w:hAnsi="Times New Roman" w:cs="Times New Roman"/>
          <w:color w:val="000000"/>
          <w:sz w:val="24"/>
          <w:szCs w:val="24"/>
        </w:rPr>
        <w:t>включает в себя</w:t>
      </w:r>
      <w:r w:rsidR="008333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007D">
        <w:rPr>
          <w:rFonts w:ascii="Times New Roman" w:hAnsi="Times New Roman" w:cs="Times New Roman"/>
          <w:color w:val="000000"/>
          <w:sz w:val="24"/>
          <w:szCs w:val="24"/>
        </w:rPr>
        <w:t>следующие основные этапы:</w:t>
      </w:r>
    </w:p>
    <w:p w:rsidR="0075007D" w:rsidRPr="0075007D" w:rsidRDefault="0075007D" w:rsidP="0075007D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07D">
        <w:rPr>
          <w:rFonts w:ascii="Times New Roman" w:hAnsi="Times New Roman" w:cs="Times New Roman"/>
          <w:color w:val="000000"/>
          <w:sz w:val="24"/>
          <w:szCs w:val="24"/>
        </w:rPr>
        <w:t xml:space="preserve">Обследование котельной (котельных): </w:t>
      </w:r>
    </w:p>
    <w:p w:rsidR="0075007D" w:rsidRPr="0075007D" w:rsidRDefault="0075007D" w:rsidP="007500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07D">
        <w:rPr>
          <w:rFonts w:ascii="Times New Roman" w:hAnsi="Times New Roman" w:cs="Times New Roman"/>
          <w:color w:val="000000"/>
          <w:sz w:val="24"/>
          <w:szCs w:val="24"/>
        </w:rPr>
        <w:t xml:space="preserve">– сбор данных по оборудованию, технико-экономическим показателям, анализ работы котлов и вспомогательного оборудования, систем топливоподачи, </w:t>
      </w:r>
      <w:proofErr w:type="spellStart"/>
      <w:r w:rsidRPr="0075007D">
        <w:rPr>
          <w:rFonts w:ascii="Times New Roman" w:hAnsi="Times New Roman" w:cs="Times New Roman"/>
          <w:color w:val="000000"/>
          <w:sz w:val="24"/>
          <w:szCs w:val="24"/>
        </w:rPr>
        <w:t>химводоподготовки</w:t>
      </w:r>
      <w:proofErr w:type="spellEnd"/>
      <w:r w:rsidRPr="0075007D">
        <w:rPr>
          <w:rFonts w:ascii="Times New Roman" w:hAnsi="Times New Roman" w:cs="Times New Roman"/>
          <w:color w:val="000000"/>
          <w:sz w:val="24"/>
          <w:szCs w:val="24"/>
        </w:rPr>
        <w:t xml:space="preserve">, электроснабжения, системы учета ТЭР; </w:t>
      </w:r>
    </w:p>
    <w:p w:rsidR="0075007D" w:rsidRPr="0075007D" w:rsidRDefault="0075007D" w:rsidP="007500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07D">
        <w:rPr>
          <w:rFonts w:ascii="Times New Roman" w:hAnsi="Times New Roman" w:cs="Times New Roman"/>
          <w:color w:val="000000"/>
          <w:sz w:val="24"/>
          <w:szCs w:val="24"/>
        </w:rPr>
        <w:t>– расчет энергетического баланса котельной, расход</w:t>
      </w:r>
      <w:r w:rsidR="00346BBE">
        <w:rPr>
          <w:rFonts w:ascii="Times New Roman" w:hAnsi="Times New Roman" w:cs="Times New Roman"/>
          <w:color w:val="000000"/>
          <w:sz w:val="24"/>
          <w:szCs w:val="24"/>
        </w:rPr>
        <w:t>а ТЭР на собственные нужды, КПД.</w:t>
      </w:r>
    </w:p>
    <w:p w:rsidR="0075007D" w:rsidRPr="0075007D" w:rsidRDefault="0075007D" w:rsidP="0075007D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07D">
        <w:rPr>
          <w:rFonts w:ascii="Times New Roman" w:hAnsi="Times New Roman" w:cs="Times New Roman"/>
          <w:color w:val="000000"/>
          <w:sz w:val="24"/>
          <w:szCs w:val="24"/>
        </w:rPr>
        <w:t xml:space="preserve">Обследование тепловых сетей: </w:t>
      </w:r>
    </w:p>
    <w:p w:rsidR="0075007D" w:rsidRPr="0075007D" w:rsidRDefault="0075007D" w:rsidP="007500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007D">
        <w:rPr>
          <w:rFonts w:ascii="Times New Roman" w:hAnsi="Times New Roman" w:cs="Times New Roman"/>
          <w:color w:val="000000"/>
          <w:sz w:val="24"/>
          <w:szCs w:val="24"/>
        </w:rPr>
        <w:t xml:space="preserve">– сбор данных по оборудованию, технико-экономическим показателям, анализ работы тепловых сетей, системы учета ТЭР; </w:t>
      </w:r>
    </w:p>
    <w:p w:rsidR="00E377C8" w:rsidRPr="0075007D" w:rsidRDefault="00E377C8" w:rsidP="0075007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77C8" w:rsidRPr="00E377C8" w:rsidRDefault="00E377C8" w:rsidP="00E377C8">
      <w:pPr>
        <w:pStyle w:val="1"/>
        <w:spacing w:before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9" w:name="_Toc447200080"/>
      <w:r>
        <w:rPr>
          <w:rFonts w:ascii="Times New Roman" w:hAnsi="Times New Roman" w:cs="Times New Roman"/>
          <w:color w:val="000000"/>
          <w:sz w:val="24"/>
          <w:szCs w:val="24"/>
        </w:rPr>
        <w:t>3.1. Обследование котельной (котельных)</w:t>
      </w:r>
      <w:bookmarkEnd w:id="9"/>
    </w:p>
    <w:p w:rsidR="00E377C8" w:rsidRDefault="00E377C8" w:rsidP="00E377C8">
      <w:pPr>
        <w:pStyle w:val="1"/>
        <w:spacing w:before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10" w:name="_Toc447200081"/>
      <w:r>
        <w:rPr>
          <w:rFonts w:ascii="Times New Roman" w:hAnsi="Times New Roman" w:cs="Times New Roman"/>
          <w:color w:val="000000"/>
          <w:sz w:val="24"/>
          <w:szCs w:val="24"/>
        </w:rPr>
        <w:t xml:space="preserve">3.1.1. Общая характеристика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энергоисточников</w:t>
      </w:r>
      <w:bookmarkEnd w:id="10"/>
      <w:proofErr w:type="spellEnd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31D74" w:rsidRPr="004E2536" w:rsidRDefault="00E31D74" w:rsidP="00E31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Мощность котельной, установленная по режимной карте, представлена в табл. </w:t>
      </w:r>
      <w:r w:rsidR="0086475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Резерв мощности имеется на котельной. </w:t>
      </w:r>
    </w:p>
    <w:p w:rsidR="00350F41" w:rsidRPr="004E2536" w:rsidRDefault="00350F41" w:rsidP="00350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Анализируя мощность котельной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C71241">
        <w:rPr>
          <w:rFonts w:ascii="Times New Roman" w:hAnsi="Times New Roman"/>
          <w:sz w:val="24"/>
          <w:szCs w:val="24"/>
        </w:rPr>
        <w:t>Александровка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было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определено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что располагаемая тепловая мощность котельной поселка составляет –</w:t>
      </w:r>
      <w:r>
        <w:rPr>
          <w:rFonts w:ascii="Times New Roman" w:hAnsi="Times New Roman" w:cs="Times New Roman"/>
          <w:color w:val="000000"/>
          <w:sz w:val="24"/>
          <w:szCs w:val="24"/>
        </w:rPr>
        <w:t>2,56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</w:t>
      </w:r>
    </w:p>
    <w:p w:rsidR="00042799" w:rsidRDefault="00042799" w:rsidP="00E31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758" w:rsidRDefault="00864758" w:rsidP="00E31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758" w:rsidRDefault="00864758" w:rsidP="00E31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758" w:rsidRDefault="00864758" w:rsidP="00E31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64758" w:rsidRPr="004E2536" w:rsidRDefault="00864758" w:rsidP="00E31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1D74" w:rsidRPr="004E2536" w:rsidRDefault="00E31D74" w:rsidP="00E31D7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Таблица </w:t>
      </w:r>
      <w:r w:rsidR="00864758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Мощность котельной, установленная по режимной карте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14"/>
        <w:gridCol w:w="1736"/>
        <w:gridCol w:w="1689"/>
        <w:gridCol w:w="1719"/>
        <w:gridCol w:w="1429"/>
      </w:tblGrid>
      <w:tr w:rsidR="00E31D74" w:rsidRPr="004E2536" w:rsidTr="00E31D74">
        <w:tc>
          <w:tcPr>
            <w:tcW w:w="1951" w:type="dxa"/>
            <w:vMerge w:val="restart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Ведомственная принадлежность</w:t>
            </w:r>
          </w:p>
        </w:tc>
        <w:tc>
          <w:tcPr>
            <w:tcW w:w="1614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44" w:type="dxa"/>
            <w:gridSpan w:val="3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Мощность котельной,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29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31D74" w:rsidRPr="004E2536" w:rsidTr="00E31D74">
        <w:tc>
          <w:tcPr>
            <w:tcW w:w="1951" w:type="dxa"/>
            <w:vMerge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Наименование котельной, адрес.</w:t>
            </w:r>
          </w:p>
        </w:tc>
        <w:tc>
          <w:tcPr>
            <w:tcW w:w="1736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Установленная</w:t>
            </w:r>
            <w:proofErr w:type="gramEnd"/>
          </w:p>
        </w:tc>
        <w:tc>
          <w:tcPr>
            <w:tcW w:w="1689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Располагаемая</w:t>
            </w:r>
          </w:p>
        </w:tc>
        <w:tc>
          <w:tcPr>
            <w:tcW w:w="1719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Подключенная</w:t>
            </w:r>
          </w:p>
        </w:tc>
        <w:tc>
          <w:tcPr>
            <w:tcW w:w="1429" w:type="dxa"/>
            <w:vAlign w:val="center"/>
          </w:tcPr>
          <w:p w:rsidR="00E31D74" w:rsidRPr="004E2536" w:rsidRDefault="00E31D74" w:rsidP="00E31D74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Резерв (+)/дефицит (-),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350F41" w:rsidRPr="004E2536" w:rsidTr="00E31D74">
        <w:tc>
          <w:tcPr>
            <w:tcW w:w="1951" w:type="dxa"/>
            <w:vAlign w:val="center"/>
          </w:tcPr>
          <w:p w:rsidR="00350F41" w:rsidRPr="004E2536" w:rsidRDefault="00350F41" w:rsidP="00DE116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408E3">
              <w:rPr>
                <w:rFonts w:ascii="Times New Roman" w:hAnsi="Times New Roman"/>
                <w:sz w:val="20"/>
                <w:szCs w:val="24"/>
              </w:rPr>
              <w:t>ООО «</w:t>
            </w:r>
            <w:proofErr w:type="spellStart"/>
            <w:r w:rsidRPr="007408E3">
              <w:rPr>
                <w:rFonts w:ascii="Times New Roman" w:hAnsi="Times New Roman"/>
                <w:sz w:val="20"/>
                <w:szCs w:val="24"/>
              </w:rPr>
              <w:t>Лямбирские</w:t>
            </w:r>
            <w:proofErr w:type="spellEnd"/>
            <w:r w:rsidRPr="007408E3">
              <w:rPr>
                <w:rFonts w:ascii="Times New Roman" w:hAnsi="Times New Roman"/>
                <w:sz w:val="20"/>
                <w:szCs w:val="24"/>
              </w:rPr>
              <w:t xml:space="preserve"> тепло-</w:t>
            </w:r>
            <w:proofErr w:type="spellStart"/>
            <w:r w:rsidRPr="007408E3">
              <w:rPr>
                <w:rFonts w:ascii="Times New Roman" w:hAnsi="Times New Roman"/>
                <w:sz w:val="20"/>
                <w:szCs w:val="24"/>
              </w:rPr>
              <w:t>водо</w:t>
            </w:r>
            <w:proofErr w:type="spellEnd"/>
            <w:r w:rsidRPr="007408E3">
              <w:rPr>
                <w:rFonts w:ascii="Times New Roman" w:hAnsi="Times New Roman"/>
                <w:sz w:val="20"/>
                <w:szCs w:val="24"/>
              </w:rPr>
              <w:t xml:space="preserve"> сети»</w:t>
            </w:r>
          </w:p>
        </w:tc>
        <w:tc>
          <w:tcPr>
            <w:tcW w:w="1614" w:type="dxa"/>
            <w:vAlign w:val="center"/>
          </w:tcPr>
          <w:p w:rsidR="00350F41" w:rsidRPr="004E2536" w:rsidRDefault="00350F41" w:rsidP="00DE1166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736" w:type="dxa"/>
            <w:vAlign w:val="center"/>
          </w:tcPr>
          <w:p w:rsidR="00350F41" w:rsidRPr="004E2536" w:rsidRDefault="00350F41" w:rsidP="009353F5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2,56</w:t>
            </w:r>
          </w:p>
        </w:tc>
        <w:tc>
          <w:tcPr>
            <w:tcW w:w="1689" w:type="dxa"/>
            <w:vAlign w:val="center"/>
          </w:tcPr>
          <w:p w:rsidR="00350F41" w:rsidRPr="004E2536" w:rsidRDefault="00350F41" w:rsidP="009353F5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2,56</w:t>
            </w:r>
          </w:p>
        </w:tc>
        <w:tc>
          <w:tcPr>
            <w:tcW w:w="1719" w:type="dxa"/>
            <w:vAlign w:val="center"/>
          </w:tcPr>
          <w:p w:rsidR="00350F41" w:rsidRPr="004E2536" w:rsidRDefault="00350F41" w:rsidP="009353F5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1429" w:type="dxa"/>
            <w:vAlign w:val="center"/>
          </w:tcPr>
          <w:p w:rsidR="00350F41" w:rsidRPr="004E2536" w:rsidRDefault="00350F41" w:rsidP="009353F5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563">
              <w:rPr>
                <w:rFonts w:ascii="Times New Roman" w:hAnsi="Times New Roman"/>
                <w:sz w:val="20"/>
                <w:szCs w:val="24"/>
              </w:rPr>
              <w:t>0,44</w:t>
            </w:r>
          </w:p>
        </w:tc>
      </w:tr>
    </w:tbl>
    <w:p w:rsidR="00E27D99" w:rsidRPr="00BB46BD" w:rsidRDefault="00230BA1" w:rsidP="00E377C8">
      <w:pPr>
        <w:pStyle w:val="1"/>
        <w:ind w:firstLine="709"/>
        <w:jc w:val="both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11" w:name="_Toc447200082"/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>3.1.2</w:t>
      </w:r>
      <w:r w:rsidR="00E27D99"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>Обследование</w:t>
      </w:r>
      <w:r w:rsidR="00E377C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>основного и вспомогательного</w:t>
      </w:r>
      <w:r w:rsidR="00E27D99"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="00E377C8">
        <w:rPr>
          <w:rFonts w:ascii="Times New Roman" w:hAnsi="Times New Roman" w:cs="Times New Roman"/>
          <w:bCs w:val="0"/>
          <w:color w:val="000000"/>
          <w:sz w:val="24"/>
          <w:szCs w:val="24"/>
        </w:rPr>
        <w:t>оборудовани</w:t>
      </w:r>
      <w:r>
        <w:rPr>
          <w:rFonts w:ascii="Times New Roman" w:hAnsi="Times New Roman" w:cs="Times New Roman"/>
          <w:bCs w:val="0"/>
          <w:color w:val="000000"/>
          <w:sz w:val="24"/>
          <w:szCs w:val="24"/>
        </w:rPr>
        <w:t>я</w:t>
      </w:r>
      <w:r w:rsidR="00E377C8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котельной (котельных)</w:t>
      </w:r>
      <w:bookmarkEnd w:id="11"/>
    </w:p>
    <w:p w:rsidR="00E27D99" w:rsidRPr="004E2536" w:rsidRDefault="00E27D99" w:rsidP="00280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377C8" w:rsidRDefault="00E377C8" w:rsidP="00E377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7758C7">
        <w:rPr>
          <w:rFonts w:ascii="Times New Roman" w:hAnsi="Times New Roman"/>
          <w:sz w:val="24"/>
          <w:szCs w:val="24"/>
        </w:rPr>
        <w:t>Основное и вспомогательное оборудование котельн</w:t>
      </w:r>
      <w:r>
        <w:rPr>
          <w:rFonts w:ascii="Times New Roman" w:hAnsi="Times New Roman"/>
          <w:sz w:val="24"/>
          <w:szCs w:val="24"/>
        </w:rPr>
        <w:t xml:space="preserve">ых </w:t>
      </w:r>
      <w:r w:rsidRPr="007758C7">
        <w:rPr>
          <w:rFonts w:ascii="Times New Roman" w:hAnsi="Times New Roman"/>
          <w:sz w:val="24"/>
          <w:szCs w:val="24"/>
        </w:rPr>
        <w:t xml:space="preserve">теплоснабжающей компании </w:t>
      </w:r>
      <w:r w:rsidR="00864758"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="00864758"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="00864758"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="00864758"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="00864758" w:rsidRPr="0072601B">
        <w:rPr>
          <w:rFonts w:ascii="Times New Roman" w:hAnsi="Times New Roman"/>
          <w:sz w:val="24"/>
          <w:szCs w:val="24"/>
        </w:rPr>
        <w:t xml:space="preserve"> сети»</w:t>
      </w:r>
      <w:r w:rsidRPr="007758C7">
        <w:rPr>
          <w:rFonts w:ascii="Times New Roman" w:hAnsi="Times New Roman"/>
          <w:sz w:val="23"/>
          <w:szCs w:val="23"/>
        </w:rPr>
        <w:t xml:space="preserve"> расположенные </w:t>
      </w:r>
      <w:proofErr w:type="gramStart"/>
      <w:r w:rsidRPr="007758C7">
        <w:rPr>
          <w:rFonts w:ascii="Times New Roman" w:hAnsi="Times New Roman"/>
          <w:sz w:val="23"/>
          <w:szCs w:val="23"/>
        </w:rPr>
        <w:t>в</w:t>
      </w:r>
      <w:proofErr w:type="gramEnd"/>
      <w:r w:rsidRPr="007758C7">
        <w:rPr>
          <w:rFonts w:ascii="Times New Roman" w:hAnsi="Times New Roman"/>
          <w:sz w:val="23"/>
          <w:szCs w:val="23"/>
        </w:rPr>
        <w:t xml:space="preserve"> </w:t>
      </w:r>
      <w:r w:rsidRPr="00DA09EA">
        <w:rPr>
          <w:rFonts w:ascii="Times New Roman" w:hAnsi="Times New Roman"/>
          <w:color w:val="000000"/>
          <w:sz w:val="24"/>
          <w:szCs w:val="24"/>
        </w:rPr>
        <w:t xml:space="preserve">с. </w:t>
      </w:r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  <w:r w:rsidRPr="00DA09E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3"/>
          <w:szCs w:val="23"/>
        </w:rPr>
        <w:t>представлены в табл.3.</w:t>
      </w:r>
      <w:r w:rsidR="00864758">
        <w:rPr>
          <w:rFonts w:ascii="Times New Roman" w:hAnsi="Times New Roman"/>
          <w:sz w:val="23"/>
          <w:szCs w:val="23"/>
        </w:rPr>
        <w:t>2</w:t>
      </w:r>
      <w:r>
        <w:rPr>
          <w:rFonts w:ascii="Times New Roman" w:hAnsi="Times New Roman"/>
          <w:sz w:val="23"/>
          <w:szCs w:val="23"/>
        </w:rPr>
        <w:t>- 3.</w:t>
      </w:r>
      <w:r w:rsidR="00864758">
        <w:rPr>
          <w:rFonts w:ascii="Times New Roman" w:hAnsi="Times New Roman"/>
          <w:sz w:val="23"/>
          <w:szCs w:val="23"/>
        </w:rPr>
        <w:t>3</w:t>
      </w:r>
      <w:r>
        <w:rPr>
          <w:rFonts w:ascii="Times New Roman" w:hAnsi="Times New Roman"/>
          <w:sz w:val="23"/>
          <w:szCs w:val="23"/>
        </w:rPr>
        <w:t>.</w:t>
      </w:r>
      <w:r w:rsidRPr="007758C7">
        <w:rPr>
          <w:rFonts w:ascii="Times New Roman" w:hAnsi="Times New Roman"/>
          <w:sz w:val="23"/>
          <w:szCs w:val="23"/>
        </w:rPr>
        <w:t xml:space="preserve"> </w:t>
      </w:r>
    </w:p>
    <w:p w:rsidR="00E377C8" w:rsidRPr="007758C7" w:rsidRDefault="00E377C8" w:rsidP="00E377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E377C8" w:rsidRPr="00DA09EA" w:rsidRDefault="00E377C8" w:rsidP="00E377C8">
      <w:pPr>
        <w:widowControl w:val="0"/>
        <w:tabs>
          <w:tab w:val="left" w:pos="7230"/>
          <w:tab w:val="left" w:pos="9921"/>
        </w:tabs>
        <w:overflowPunct w:val="0"/>
        <w:autoSpaceDE w:val="0"/>
        <w:autoSpaceDN w:val="0"/>
        <w:adjustRightInd w:val="0"/>
        <w:spacing w:after="0" w:line="224" w:lineRule="auto"/>
        <w:ind w:left="20" w:right="-2"/>
        <w:jc w:val="both"/>
        <w:rPr>
          <w:rFonts w:ascii="Times New Roman" w:hAnsi="Times New Roman"/>
          <w:sz w:val="24"/>
          <w:szCs w:val="24"/>
        </w:rPr>
      </w:pPr>
      <w:r w:rsidRPr="007758C7">
        <w:rPr>
          <w:rFonts w:ascii="Times New Roman" w:hAnsi="Times New Roman"/>
          <w:sz w:val="23"/>
          <w:szCs w:val="23"/>
        </w:rPr>
        <w:t xml:space="preserve">Таблица </w:t>
      </w:r>
      <w:r>
        <w:rPr>
          <w:rFonts w:ascii="Times New Roman" w:hAnsi="Times New Roman"/>
          <w:sz w:val="23"/>
          <w:szCs w:val="23"/>
        </w:rPr>
        <w:t>3</w:t>
      </w:r>
      <w:r w:rsidRPr="007758C7">
        <w:rPr>
          <w:rFonts w:ascii="Times New Roman" w:hAnsi="Times New Roman"/>
          <w:sz w:val="23"/>
          <w:szCs w:val="23"/>
        </w:rPr>
        <w:t>.</w:t>
      </w:r>
      <w:r w:rsidR="00864758">
        <w:rPr>
          <w:rFonts w:ascii="Times New Roman" w:hAnsi="Times New Roman"/>
          <w:sz w:val="23"/>
          <w:szCs w:val="23"/>
        </w:rPr>
        <w:t>2</w:t>
      </w:r>
      <w:r>
        <w:rPr>
          <w:rFonts w:ascii="Times New Roman" w:hAnsi="Times New Roman"/>
          <w:sz w:val="23"/>
          <w:szCs w:val="23"/>
        </w:rPr>
        <w:t xml:space="preserve">. </w:t>
      </w:r>
      <w:r w:rsidRPr="007758C7">
        <w:rPr>
          <w:rFonts w:ascii="Times New Roman" w:hAnsi="Times New Roman"/>
          <w:sz w:val="23"/>
          <w:szCs w:val="23"/>
        </w:rPr>
        <w:t xml:space="preserve">-Характеристики </w:t>
      </w:r>
      <w:proofErr w:type="spellStart"/>
      <w:r w:rsidRPr="007758C7">
        <w:rPr>
          <w:rFonts w:ascii="Times New Roman" w:hAnsi="Times New Roman"/>
          <w:sz w:val="23"/>
          <w:szCs w:val="23"/>
        </w:rPr>
        <w:t>котлоагрегатов</w:t>
      </w:r>
      <w:proofErr w:type="spellEnd"/>
      <w:r w:rsidRPr="007758C7">
        <w:rPr>
          <w:rFonts w:ascii="Times New Roman" w:hAnsi="Times New Roman"/>
          <w:sz w:val="23"/>
          <w:szCs w:val="23"/>
        </w:rPr>
        <w:t xml:space="preserve"> котельной</w:t>
      </w:r>
      <w:r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="00864758" w:rsidRPr="00DA09EA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864758" w:rsidRPr="00DA09E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</w:p>
    <w:tbl>
      <w:tblPr>
        <w:tblW w:w="102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440"/>
        <w:gridCol w:w="2880"/>
        <w:gridCol w:w="800"/>
        <w:gridCol w:w="1900"/>
        <w:gridCol w:w="2200"/>
        <w:gridCol w:w="30"/>
      </w:tblGrid>
      <w:tr w:rsidR="00350F41" w:rsidRPr="00094629" w:rsidTr="009353F5">
        <w:trPr>
          <w:trHeight w:val="27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0F41" w:rsidRPr="007758C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№,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7758C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Тип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7758C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Установленная мощность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7758C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7758C7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Температурный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 xml:space="preserve">КПД </w:t>
            </w:r>
            <w:proofErr w:type="gramStart"/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139"/>
        </w:trPr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котла</w:t>
            </w: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котла Гкал/час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ввода</w:t>
            </w: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график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режимной карте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137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w w:val="99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w w:val="99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6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w w:val="99"/>
                <w:sz w:val="20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КВа-0,75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89%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1E3E14" w:rsidRDefault="001E3E14" w:rsidP="00E377C8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E377C8" w:rsidRPr="007F71C9" w:rsidRDefault="00E377C8" w:rsidP="00E377C8">
      <w:pPr>
        <w:widowControl w:val="0"/>
        <w:tabs>
          <w:tab w:val="left" w:pos="7230"/>
          <w:tab w:val="left" w:pos="9921"/>
        </w:tabs>
        <w:overflowPunct w:val="0"/>
        <w:autoSpaceDE w:val="0"/>
        <w:autoSpaceDN w:val="0"/>
        <w:adjustRightInd w:val="0"/>
        <w:spacing w:after="0" w:line="224" w:lineRule="auto"/>
        <w:ind w:left="20" w:right="-2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 w:rsidR="0086475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359">
        <w:rPr>
          <w:rFonts w:ascii="Times New Roman" w:hAnsi="Times New Roman"/>
          <w:sz w:val="24"/>
          <w:szCs w:val="24"/>
        </w:rPr>
        <w:t xml:space="preserve">Характеристика насосов </w:t>
      </w:r>
      <w:r w:rsidRPr="007758C7">
        <w:rPr>
          <w:rFonts w:ascii="Times New Roman" w:hAnsi="Times New Roman"/>
          <w:sz w:val="23"/>
          <w:szCs w:val="23"/>
        </w:rPr>
        <w:t>котельной</w:t>
      </w:r>
      <w:r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="00864758" w:rsidRPr="00DA09EA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864758" w:rsidRPr="00DA09E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</w:p>
    <w:tbl>
      <w:tblPr>
        <w:tblW w:w="1031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1420"/>
        <w:gridCol w:w="2880"/>
        <w:gridCol w:w="1520"/>
        <w:gridCol w:w="1880"/>
        <w:gridCol w:w="30"/>
      </w:tblGrid>
      <w:tr w:rsidR="00350F41" w:rsidRPr="00094629" w:rsidTr="009353F5">
        <w:trPr>
          <w:trHeight w:val="266"/>
        </w:trPr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bookmarkStart w:id="12" w:name="page25"/>
            <w:bookmarkEnd w:id="12"/>
            <w:r w:rsidRPr="00094629">
              <w:rPr>
                <w:rFonts w:ascii="Times New Roman" w:hAnsi="Times New Roman"/>
                <w:sz w:val="24"/>
                <w:szCs w:val="24"/>
              </w:rPr>
              <w:t>Тип насоса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Кол-во, шт.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Производительность,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V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Напор,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Мощность, кВт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137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8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м</w:t>
            </w:r>
            <w:r w:rsidRPr="00094629">
              <w:rPr>
                <w:rFonts w:ascii="Times New Roman" w:hAnsi="Times New Roman"/>
                <w:w w:val="94"/>
                <w:sz w:val="32"/>
                <w:szCs w:val="32"/>
                <w:vertAlign w:val="superscript"/>
              </w:rPr>
              <w:t>3</w:t>
            </w: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/ч</w:t>
            </w: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149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1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C17DF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17DFF">
              <w:rPr>
                <w:rFonts w:ascii="Times New Roman" w:hAnsi="Times New Roman"/>
                <w:sz w:val="20"/>
                <w:szCs w:val="24"/>
                <w:lang w:val="en-US"/>
              </w:rPr>
              <w:t>DAB CM-G 100-1020/A/BAQE/3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6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C17DF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17DFF">
              <w:rPr>
                <w:rFonts w:ascii="Times New Roman" w:hAnsi="Times New Roman"/>
                <w:sz w:val="20"/>
                <w:szCs w:val="24"/>
                <w:lang w:val="en-US"/>
              </w:rPr>
              <w:t>DAB CM-G 100-2050/A/BAQE/7,5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20,5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7,5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350F41" w:rsidRPr="00094629" w:rsidTr="009353F5">
        <w:trPr>
          <w:trHeight w:val="266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C17DF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0"/>
                <w:szCs w:val="24"/>
                <w:lang w:val="en-US"/>
              </w:rPr>
            </w:pPr>
            <w:r w:rsidRPr="00C17DFF">
              <w:rPr>
                <w:rFonts w:ascii="Times New Roman" w:hAnsi="Times New Roman"/>
                <w:sz w:val="20"/>
                <w:szCs w:val="24"/>
                <w:lang w:val="en-US"/>
              </w:rPr>
              <w:t>DAB CM-G 125-1560/A/BAQE/7,5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7B328F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7B328F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7,5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F41" w:rsidRPr="00094629" w:rsidRDefault="00350F41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1D7765" w:rsidRDefault="001D7765" w:rsidP="001D7765">
      <w:pPr>
        <w:widowControl w:val="0"/>
        <w:autoSpaceDE w:val="0"/>
        <w:autoSpaceDN w:val="0"/>
        <w:adjustRightInd w:val="0"/>
        <w:spacing w:after="0" w:line="231" w:lineRule="auto"/>
        <w:rPr>
          <w:rFonts w:ascii="Times New Roman" w:hAnsi="Times New Roman"/>
          <w:sz w:val="24"/>
          <w:szCs w:val="24"/>
        </w:rPr>
      </w:pPr>
    </w:p>
    <w:p w:rsidR="00E377C8" w:rsidRDefault="00E377C8" w:rsidP="00E37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20" w:right="-1" w:firstLine="689"/>
        <w:jc w:val="both"/>
        <w:rPr>
          <w:rFonts w:ascii="Times New Roman" w:hAnsi="Times New Roman"/>
          <w:sz w:val="24"/>
          <w:szCs w:val="20"/>
          <w:shd w:val="clear" w:color="auto" w:fill="FEFEFE"/>
        </w:rPr>
      </w:pPr>
      <w:r w:rsidRPr="00080235">
        <w:rPr>
          <w:rFonts w:ascii="Times New Roman" w:hAnsi="Times New Roman"/>
          <w:sz w:val="24"/>
          <w:szCs w:val="24"/>
        </w:rPr>
        <w:t>Котлы снабжены предохранительными устройствами, манометрами, запорной и регулирующей арматурой, питательными устройствами и приборами безопасности. Для защиты котлов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0235">
        <w:rPr>
          <w:rFonts w:ascii="Times New Roman" w:hAnsi="Times New Roman"/>
          <w:sz w:val="24"/>
          <w:szCs w:val="24"/>
        </w:rPr>
        <w:t xml:space="preserve">системы </w:t>
      </w:r>
      <w:r w:rsidRPr="00DE5507">
        <w:rPr>
          <w:rFonts w:ascii="Times New Roman" w:hAnsi="Times New Roman"/>
          <w:sz w:val="24"/>
          <w:szCs w:val="24"/>
        </w:rPr>
        <w:t xml:space="preserve">теплоснабжения и арматуры от коррозии, образования накипи в котельных предусмотрена автоматическая водоподготовительная установка. </w:t>
      </w:r>
      <w:r>
        <w:rPr>
          <w:rFonts w:ascii="Times New Roman" w:hAnsi="Times New Roman"/>
          <w:sz w:val="24"/>
          <w:szCs w:val="24"/>
        </w:rPr>
        <w:t xml:space="preserve">На котельных </w:t>
      </w:r>
      <w:r w:rsidR="00864758"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="00864758"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="00864758"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="00864758"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="00864758" w:rsidRPr="0072601B">
        <w:rPr>
          <w:rFonts w:ascii="Times New Roman" w:hAnsi="Times New Roman"/>
          <w:sz w:val="24"/>
          <w:szCs w:val="24"/>
        </w:rPr>
        <w:t xml:space="preserve"> сети»</w:t>
      </w:r>
      <w:r w:rsidR="00864758" w:rsidRPr="007758C7"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стоит а</w:t>
      </w:r>
      <w:r w:rsidRPr="00D66A04">
        <w:rPr>
          <w:rFonts w:ascii="Times New Roman" w:hAnsi="Times New Roman"/>
          <w:sz w:val="24"/>
          <w:szCs w:val="20"/>
          <w:shd w:val="clear" w:color="auto" w:fill="FEFEFE"/>
        </w:rPr>
        <w:t>втоматизированная вод</w:t>
      </w:r>
      <w:r>
        <w:rPr>
          <w:rFonts w:ascii="Times New Roman" w:hAnsi="Times New Roman"/>
          <w:sz w:val="24"/>
          <w:szCs w:val="20"/>
          <w:shd w:val="clear" w:color="auto" w:fill="FEFEFE"/>
        </w:rPr>
        <w:t>оподготовительная установка ВПУ, которая</w:t>
      </w:r>
      <w:r w:rsidRPr="00D66A04">
        <w:rPr>
          <w:rFonts w:ascii="Times New Roman" w:hAnsi="Times New Roman"/>
          <w:sz w:val="24"/>
          <w:szCs w:val="20"/>
          <w:shd w:val="clear" w:color="auto" w:fill="FEFEFE"/>
        </w:rPr>
        <w:t xml:space="preserve"> предназначена для обработки </w:t>
      </w:r>
      <w:proofErr w:type="spellStart"/>
      <w:r w:rsidRPr="00D66A04">
        <w:rPr>
          <w:rFonts w:ascii="Times New Roman" w:hAnsi="Times New Roman"/>
          <w:sz w:val="24"/>
          <w:szCs w:val="20"/>
          <w:shd w:val="clear" w:color="auto" w:fill="FEFEFE"/>
        </w:rPr>
        <w:t>подпиточной</w:t>
      </w:r>
      <w:proofErr w:type="spellEnd"/>
      <w:r w:rsidRPr="00D66A04">
        <w:rPr>
          <w:rFonts w:ascii="Times New Roman" w:hAnsi="Times New Roman"/>
          <w:sz w:val="24"/>
          <w:szCs w:val="20"/>
          <w:shd w:val="clear" w:color="auto" w:fill="FEFEFE"/>
        </w:rPr>
        <w:t xml:space="preserve"> воды в передвижных и стационарных водогрейных отопительных котельных тепловой мощностью до 10 МВт. Обработка </w:t>
      </w:r>
      <w:proofErr w:type="spellStart"/>
      <w:r w:rsidRPr="00D66A04">
        <w:rPr>
          <w:rFonts w:ascii="Times New Roman" w:hAnsi="Times New Roman"/>
          <w:sz w:val="24"/>
          <w:szCs w:val="20"/>
          <w:shd w:val="clear" w:color="auto" w:fill="FEFEFE"/>
        </w:rPr>
        <w:t>подпиточной</w:t>
      </w:r>
      <w:proofErr w:type="spellEnd"/>
      <w:r w:rsidRPr="00D66A04">
        <w:rPr>
          <w:rFonts w:ascii="Times New Roman" w:hAnsi="Times New Roman"/>
          <w:sz w:val="24"/>
          <w:szCs w:val="20"/>
          <w:shd w:val="clear" w:color="auto" w:fill="FEFEFE"/>
        </w:rPr>
        <w:t xml:space="preserve"> воды (деаэрация и дозированное введение комплексона ОЭДФ) позволяет предотвратить коррозию металла и образование накипи на внутренних поверхностях котлов и трубопроводов систем теплоснабжения.</w:t>
      </w:r>
      <w:r>
        <w:rPr>
          <w:rFonts w:ascii="Times New Roman" w:hAnsi="Times New Roman"/>
          <w:sz w:val="24"/>
          <w:szCs w:val="20"/>
          <w:shd w:val="clear" w:color="auto" w:fill="FEFEFE"/>
        </w:rPr>
        <w:t xml:space="preserve"> </w:t>
      </w:r>
      <w:r w:rsidRPr="00A73780">
        <w:rPr>
          <w:rFonts w:ascii="Times New Roman" w:hAnsi="Times New Roman"/>
          <w:sz w:val="24"/>
          <w:szCs w:val="20"/>
          <w:shd w:val="clear" w:color="auto" w:fill="FEFEFE"/>
        </w:rPr>
        <w:t xml:space="preserve">Установка состоит из </w:t>
      </w:r>
      <w:proofErr w:type="spellStart"/>
      <w:r w:rsidRPr="00A73780">
        <w:rPr>
          <w:rFonts w:ascii="Times New Roman" w:hAnsi="Times New Roman"/>
          <w:sz w:val="24"/>
          <w:szCs w:val="20"/>
          <w:shd w:val="clear" w:color="auto" w:fill="FEFEFE"/>
        </w:rPr>
        <w:t>деаэрационной</w:t>
      </w:r>
      <w:proofErr w:type="spellEnd"/>
      <w:r w:rsidRPr="00A73780">
        <w:rPr>
          <w:rFonts w:ascii="Times New Roman" w:hAnsi="Times New Roman"/>
          <w:sz w:val="24"/>
          <w:szCs w:val="20"/>
          <w:shd w:val="clear" w:color="auto" w:fill="FEFEFE"/>
        </w:rPr>
        <w:t xml:space="preserve"> колонки, - 3-х-секционного </w:t>
      </w:r>
      <w:proofErr w:type="spellStart"/>
      <w:r w:rsidRPr="00A73780">
        <w:rPr>
          <w:rFonts w:ascii="Times New Roman" w:hAnsi="Times New Roman"/>
          <w:sz w:val="24"/>
          <w:szCs w:val="20"/>
          <w:shd w:val="clear" w:color="auto" w:fill="FEFEFE"/>
        </w:rPr>
        <w:t>водоподогревателя</w:t>
      </w:r>
      <w:proofErr w:type="spellEnd"/>
      <w:r w:rsidRPr="00A73780">
        <w:rPr>
          <w:rFonts w:ascii="Times New Roman" w:hAnsi="Times New Roman"/>
          <w:sz w:val="24"/>
          <w:szCs w:val="20"/>
          <w:shd w:val="clear" w:color="auto" w:fill="FEFEFE"/>
        </w:rPr>
        <w:t xml:space="preserve">, - гидроэлеватора, - газо-водяного эжектора, - бака приемного, - циркуляционного и </w:t>
      </w:r>
      <w:proofErr w:type="spellStart"/>
      <w:r w:rsidRPr="00A73780">
        <w:rPr>
          <w:rFonts w:ascii="Times New Roman" w:hAnsi="Times New Roman"/>
          <w:sz w:val="24"/>
          <w:szCs w:val="20"/>
          <w:shd w:val="clear" w:color="auto" w:fill="FEFEFE"/>
        </w:rPr>
        <w:t>подпиточного</w:t>
      </w:r>
      <w:proofErr w:type="spellEnd"/>
      <w:r w:rsidRPr="00A73780">
        <w:rPr>
          <w:rFonts w:ascii="Times New Roman" w:hAnsi="Times New Roman"/>
          <w:sz w:val="24"/>
          <w:szCs w:val="20"/>
          <w:shd w:val="clear" w:color="auto" w:fill="FEFEFE"/>
        </w:rPr>
        <w:t xml:space="preserve"> насосов, - бака для раствора ОЭДФ с дозирующим устройством, - электронного устройства управления, - контрольно-измерительных приборов, - запорной арматуры.</w:t>
      </w:r>
      <w:r>
        <w:rPr>
          <w:rFonts w:ascii="Times New Roman" w:hAnsi="Times New Roman"/>
          <w:sz w:val="24"/>
          <w:szCs w:val="20"/>
          <w:shd w:val="clear" w:color="auto" w:fill="FEFEFE"/>
        </w:rPr>
        <w:t xml:space="preserve"> </w:t>
      </w:r>
    </w:p>
    <w:p w:rsidR="00E377C8" w:rsidRDefault="00E377C8" w:rsidP="00E377C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20" w:right="140" w:firstLine="689"/>
        <w:jc w:val="both"/>
        <w:rPr>
          <w:rFonts w:ascii="Times New Roman" w:hAnsi="Times New Roman"/>
          <w:sz w:val="24"/>
          <w:szCs w:val="24"/>
        </w:rPr>
      </w:pPr>
      <w:r w:rsidRPr="00DE5507">
        <w:rPr>
          <w:rFonts w:ascii="Times New Roman" w:hAnsi="Times New Roman"/>
          <w:sz w:val="24"/>
          <w:szCs w:val="24"/>
        </w:rPr>
        <w:t>Отвод дымовых газов осуществляется посредствам металлических газоходов через металлическую дымовую трубу.</w:t>
      </w:r>
    </w:p>
    <w:p w:rsidR="00437A82" w:rsidRPr="00BB46BD" w:rsidRDefault="00230BA1" w:rsidP="00230BA1">
      <w:pPr>
        <w:pStyle w:val="1"/>
        <w:ind w:firstLine="709"/>
        <w:jc w:val="both"/>
        <w:rPr>
          <w:rFonts w:ascii="Times New Roman" w:hAnsi="Times New Roman"/>
          <w:color w:val="auto"/>
          <w:sz w:val="24"/>
        </w:rPr>
      </w:pPr>
      <w:bookmarkStart w:id="13" w:name="_Toc447200083"/>
      <w:r>
        <w:rPr>
          <w:rFonts w:ascii="Times New Roman" w:hAnsi="Times New Roman"/>
          <w:color w:val="auto"/>
          <w:sz w:val="24"/>
        </w:rPr>
        <w:lastRenderedPageBreak/>
        <w:t>3.1.3</w:t>
      </w:r>
      <w:r w:rsidR="00437A82" w:rsidRPr="00BB46BD">
        <w:rPr>
          <w:rFonts w:ascii="Times New Roman" w:hAnsi="Times New Roman"/>
          <w:color w:val="auto"/>
          <w:sz w:val="24"/>
        </w:rPr>
        <w:t xml:space="preserve"> </w:t>
      </w:r>
      <w:r w:rsidR="0083331A" w:rsidRPr="00346BBE">
        <w:rPr>
          <w:rFonts w:ascii="Times New Roman" w:hAnsi="Times New Roman"/>
          <w:color w:val="auto"/>
          <w:sz w:val="24"/>
        </w:rPr>
        <w:t>Определение</w:t>
      </w:r>
      <w:r w:rsidR="0083331A">
        <w:rPr>
          <w:rFonts w:ascii="Times New Roman" w:hAnsi="Times New Roman"/>
          <w:color w:val="auto"/>
          <w:sz w:val="24"/>
        </w:rPr>
        <w:t xml:space="preserve"> </w:t>
      </w:r>
      <w:r>
        <w:rPr>
          <w:rFonts w:ascii="Times New Roman" w:hAnsi="Times New Roman"/>
          <w:color w:val="auto"/>
          <w:sz w:val="24"/>
        </w:rPr>
        <w:t>баланса тепловой мощности и присоединенной тепловой нагрузки</w:t>
      </w:r>
      <w:bookmarkEnd w:id="13"/>
      <w:r>
        <w:rPr>
          <w:rFonts w:ascii="Times New Roman" w:hAnsi="Times New Roman"/>
          <w:color w:val="auto"/>
          <w:sz w:val="24"/>
        </w:rPr>
        <w:t xml:space="preserve"> </w:t>
      </w:r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30BA1" w:rsidRPr="00825359" w:rsidRDefault="00230BA1" w:rsidP="00230BA1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825359">
        <w:rPr>
          <w:rFonts w:ascii="Times New Roman" w:hAnsi="Times New Roman"/>
          <w:sz w:val="24"/>
          <w:szCs w:val="24"/>
        </w:rPr>
        <w:t>первую очередь рассмотрены балансы тепловой мощности существующего оборудования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присоединенной тепловой нагрузки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энергии, сложившихся (установленных по утвержденным картам гидравлических режимов тепловых сетей). </w:t>
      </w:r>
      <w:r w:rsidRPr="00CE14D3">
        <w:rPr>
          <w:rFonts w:ascii="Times New Roman" w:hAnsi="Times New Roman"/>
          <w:sz w:val="24"/>
          <w:szCs w:val="24"/>
        </w:rPr>
        <w:t xml:space="preserve">Установленные тепловые балансы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55DB9">
        <w:rPr>
          <w:rFonts w:ascii="Times New Roman" w:hAnsi="Times New Roman"/>
          <w:sz w:val="24"/>
          <w:szCs w:val="24"/>
        </w:rPr>
        <w:t>указанных годах являются базовыми и неизменными для всего дальнейшего анализа перспективных балансов последующих отопительных периодов. Данные балансы, а также установленн</w:t>
      </w:r>
      <w:r>
        <w:rPr>
          <w:rFonts w:ascii="Times New Roman" w:hAnsi="Times New Roman"/>
          <w:sz w:val="24"/>
          <w:szCs w:val="24"/>
        </w:rPr>
        <w:t>ая</w:t>
      </w:r>
      <w:r w:rsidRPr="00555DB9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тепловой энергии</w:t>
      </w:r>
      <w:r>
        <w:rPr>
          <w:rFonts w:ascii="Times New Roman" w:hAnsi="Times New Roman"/>
          <w:sz w:val="24"/>
          <w:szCs w:val="24"/>
        </w:rPr>
        <w:t>, были</w:t>
      </w:r>
      <w:r w:rsidRPr="00555DB9">
        <w:rPr>
          <w:rFonts w:ascii="Times New Roman" w:hAnsi="Times New Roman"/>
          <w:sz w:val="24"/>
          <w:szCs w:val="24"/>
        </w:rPr>
        <w:t xml:space="preserve"> определены перспективные тепловые нагрузки в соответствии с данными, представлены в первом разделе «Существующее положение в сфере производства, передачи и потребления тепловой энергии для целей теплоснабжения</w:t>
      </w:r>
    </w:p>
    <w:p w:rsidR="00230BA1" w:rsidRDefault="00230BA1" w:rsidP="00E27D9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30BA1" w:rsidRDefault="00230BA1" w:rsidP="00346BBE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</w:t>
      </w:r>
      <w:r w:rsidR="00864758">
        <w:rPr>
          <w:rFonts w:ascii="Times New Roman" w:hAnsi="Times New Roman"/>
          <w:sz w:val="24"/>
          <w:szCs w:val="24"/>
        </w:rPr>
        <w:t>4</w:t>
      </w:r>
      <w:r w:rsidRPr="000C18B8">
        <w:rPr>
          <w:rFonts w:ascii="Times New Roman" w:hAnsi="Times New Roman"/>
          <w:sz w:val="24"/>
          <w:szCs w:val="24"/>
        </w:rPr>
        <w:t>.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 xml:space="preserve">16-2020 </w:t>
      </w:r>
      <w:proofErr w:type="spellStart"/>
      <w:r>
        <w:rPr>
          <w:rFonts w:ascii="Times New Roman" w:hAnsi="Times New Roman"/>
          <w:sz w:val="24"/>
          <w:szCs w:val="24"/>
        </w:rPr>
        <w:t>г.г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0C18B8">
        <w:rPr>
          <w:rFonts w:ascii="Times New Roman" w:hAnsi="Times New Roman"/>
          <w:sz w:val="24"/>
          <w:szCs w:val="24"/>
        </w:rPr>
        <w:t xml:space="preserve"> при развитии систем теплоснабжения (Гкал/ч)</w:t>
      </w:r>
    </w:p>
    <w:tbl>
      <w:tblPr>
        <w:tblStyle w:val="a7"/>
        <w:tblW w:w="10397" w:type="dxa"/>
        <w:tblLayout w:type="fixed"/>
        <w:tblLook w:val="04A0" w:firstRow="1" w:lastRow="0" w:firstColumn="1" w:lastColumn="0" w:noHBand="0" w:noVBand="1"/>
      </w:tblPr>
      <w:tblGrid>
        <w:gridCol w:w="1686"/>
        <w:gridCol w:w="1576"/>
        <w:gridCol w:w="580"/>
        <w:gridCol w:w="580"/>
        <w:gridCol w:w="580"/>
        <w:gridCol w:w="580"/>
        <w:gridCol w:w="575"/>
        <w:gridCol w:w="1433"/>
        <w:gridCol w:w="1434"/>
        <w:gridCol w:w="1373"/>
      </w:tblGrid>
      <w:tr w:rsidR="00864758" w:rsidRPr="00124438" w:rsidTr="00DE1166">
        <w:trPr>
          <w:trHeight w:val="545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4758" w:rsidRPr="0012443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4758" w:rsidRPr="0012443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2015 г.</w:t>
            </w: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4758" w:rsidRPr="0012443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4758" w:rsidRPr="0012443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4758" w:rsidRPr="0012443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864758" w:rsidRPr="0012443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864758" w:rsidRPr="00124438" w:rsidTr="00DE1166">
        <w:trPr>
          <w:cantSplit/>
          <w:trHeight w:val="1134"/>
        </w:trPr>
        <w:tc>
          <w:tcPr>
            <w:tcW w:w="1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4758" w:rsidRDefault="00864758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50F41" w:rsidRPr="00124438" w:rsidTr="00DE1166">
        <w:trPr>
          <w:cantSplit/>
          <w:trHeight w:val="1134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124438" w:rsidRDefault="00350F41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2,408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2,12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0,03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0,084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F41" w:rsidRPr="00124438" w:rsidRDefault="00350F41" w:rsidP="009353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A0A">
              <w:rPr>
                <w:rFonts w:ascii="Times New Roman" w:hAnsi="Times New Roman"/>
                <w:sz w:val="20"/>
                <w:szCs w:val="24"/>
              </w:rPr>
              <w:t>0,174</w:t>
            </w:r>
          </w:p>
        </w:tc>
      </w:tr>
    </w:tbl>
    <w:p w:rsidR="00230BA1" w:rsidRPr="000C18B8" w:rsidRDefault="00230BA1" w:rsidP="004F022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0C18B8">
        <w:rPr>
          <w:rFonts w:ascii="Times New Roman" w:hAnsi="Times New Roman"/>
          <w:sz w:val="24"/>
          <w:szCs w:val="24"/>
        </w:rPr>
        <w:t>Анализ таблицы 3.</w:t>
      </w:r>
      <w:r w:rsidR="00864758">
        <w:rPr>
          <w:rFonts w:ascii="Times New Roman" w:hAnsi="Times New Roman"/>
          <w:sz w:val="24"/>
          <w:szCs w:val="24"/>
        </w:rPr>
        <w:t>4</w:t>
      </w:r>
      <w:r w:rsidRPr="000C18B8">
        <w:rPr>
          <w:rFonts w:ascii="Times New Roman" w:hAnsi="Times New Roman"/>
          <w:sz w:val="24"/>
          <w:szCs w:val="24"/>
        </w:rPr>
        <w:t xml:space="preserve"> показывает, что к 2020 г. суммарная расчетная присоединенная тепловая нагрузка по источникам теплоснабжения </w:t>
      </w:r>
      <w:r w:rsidRPr="000C18B8">
        <w:rPr>
          <w:rFonts w:ascii="Times New Roman" w:hAnsi="Times New Roman"/>
          <w:sz w:val="24"/>
          <w:szCs w:val="23"/>
        </w:rPr>
        <w:t>останется неизменной.</w:t>
      </w:r>
    </w:p>
    <w:p w:rsidR="004F022B" w:rsidRDefault="004F022B" w:rsidP="004F022B">
      <w:pPr>
        <w:pStyle w:val="1"/>
        <w:spacing w:before="100" w:beforeAutospacing="1" w:after="100" w:afterAutospacing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14" w:name="_Toc447200084"/>
      <w:r>
        <w:rPr>
          <w:rFonts w:ascii="Times New Roman" w:hAnsi="Times New Roman"/>
          <w:bCs w:val="0"/>
          <w:color w:val="auto"/>
          <w:sz w:val="24"/>
          <w:szCs w:val="24"/>
        </w:rPr>
        <w:t>3.1.4 Обследование приборов учета тепла, отпущенного в тепловые сети</w:t>
      </w:r>
      <w:bookmarkEnd w:id="14"/>
    </w:p>
    <w:p w:rsidR="004F022B" w:rsidRDefault="004F022B" w:rsidP="004F022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20" w:right="140" w:firstLine="708"/>
        <w:jc w:val="both"/>
        <w:rPr>
          <w:rFonts w:ascii="Times New Roman" w:hAnsi="Times New Roman"/>
          <w:sz w:val="24"/>
          <w:szCs w:val="24"/>
        </w:rPr>
      </w:pPr>
      <w:r w:rsidRPr="008E3620">
        <w:rPr>
          <w:rFonts w:ascii="Times New Roman" w:hAnsi="Times New Roman"/>
          <w:sz w:val="24"/>
          <w:szCs w:val="24"/>
        </w:rPr>
        <w:t xml:space="preserve">По всем источникам теплоснабжения </w:t>
      </w:r>
      <w:r w:rsidR="00864758" w:rsidRPr="0072601B">
        <w:rPr>
          <w:rFonts w:ascii="Times New Roman" w:hAnsi="Times New Roman"/>
          <w:sz w:val="24"/>
          <w:szCs w:val="24"/>
        </w:rPr>
        <w:t>ООО «</w:t>
      </w:r>
      <w:proofErr w:type="spellStart"/>
      <w:r w:rsidR="00864758" w:rsidRPr="0072601B">
        <w:rPr>
          <w:rFonts w:ascii="Times New Roman" w:hAnsi="Times New Roman"/>
          <w:sz w:val="24"/>
          <w:szCs w:val="24"/>
        </w:rPr>
        <w:t>Лямбирские</w:t>
      </w:r>
      <w:proofErr w:type="spellEnd"/>
      <w:r w:rsidR="00864758" w:rsidRPr="0072601B">
        <w:rPr>
          <w:rFonts w:ascii="Times New Roman" w:hAnsi="Times New Roman"/>
          <w:sz w:val="24"/>
          <w:szCs w:val="24"/>
        </w:rPr>
        <w:t xml:space="preserve"> тепло-</w:t>
      </w:r>
      <w:proofErr w:type="spellStart"/>
      <w:r w:rsidR="00864758" w:rsidRPr="0072601B">
        <w:rPr>
          <w:rFonts w:ascii="Times New Roman" w:hAnsi="Times New Roman"/>
          <w:sz w:val="24"/>
          <w:szCs w:val="24"/>
        </w:rPr>
        <w:t>водо</w:t>
      </w:r>
      <w:proofErr w:type="spellEnd"/>
      <w:r w:rsidR="00864758" w:rsidRPr="0072601B">
        <w:rPr>
          <w:rFonts w:ascii="Times New Roman" w:hAnsi="Times New Roman"/>
          <w:sz w:val="24"/>
          <w:szCs w:val="24"/>
        </w:rPr>
        <w:t xml:space="preserve"> сети»</w:t>
      </w:r>
      <w:r w:rsidR="00864758" w:rsidRPr="007758C7">
        <w:rPr>
          <w:rFonts w:ascii="Times New Roman" w:hAnsi="Times New Roman"/>
          <w:sz w:val="23"/>
          <w:szCs w:val="23"/>
        </w:rPr>
        <w:t xml:space="preserve"> </w:t>
      </w:r>
      <w:r w:rsidR="00864758">
        <w:rPr>
          <w:rFonts w:ascii="Times New Roman" w:hAnsi="Times New Roman"/>
          <w:sz w:val="24"/>
          <w:szCs w:val="24"/>
        </w:rPr>
        <w:t xml:space="preserve"> </w:t>
      </w:r>
      <w:r w:rsidRPr="008E3620">
        <w:rPr>
          <w:rFonts w:ascii="Times New Roman" w:hAnsi="Times New Roman"/>
          <w:sz w:val="24"/>
          <w:szCs w:val="24"/>
        </w:rPr>
        <w:t xml:space="preserve"> учет тепла отпущенного в тепловые сети ведется по коммерческим приборам учета оборудованных системами передачи сигналов по системам телеизмерений в центральный диспетчерский пункт. Сведения по приборам коммерческого учета представлены в табл. 3.</w:t>
      </w:r>
      <w:r w:rsidR="00864758">
        <w:rPr>
          <w:rFonts w:ascii="Times New Roman" w:hAnsi="Times New Roman"/>
          <w:sz w:val="24"/>
          <w:szCs w:val="24"/>
        </w:rPr>
        <w:t>5</w:t>
      </w:r>
      <w:r w:rsidRPr="008E3620">
        <w:rPr>
          <w:rFonts w:ascii="Times New Roman" w:hAnsi="Times New Roman"/>
          <w:sz w:val="24"/>
          <w:szCs w:val="24"/>
        </w:rPr>
        <w:t>.</w:t>
      </w:r>
    </w:p>
    <w:p w:rsidR="004F022B" w:rsidRPr="008E3620" w:rsidRDefault="004F022B" w:rsidP="004F022B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20" w:right="140" w:firstLine="708"/>
        <w:jc w:val="both"/>
        <w:rPr>
          <w:rFonts w:ascii="Times New Roman" w:hAnsi="Times New Roman"/>
          <w:sz w:val="24"/>
          <w:szCs w:val="24"/>
        </w:rPr>
      </w:pPr>
    </w:p>
    <w:p w:rsidR="004F022B" w:rsidRPr="008E3620" w:rsidRDefault="004F022B" w:rsidP="004F022B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4F022B" w:rsidRDefault="004F022B" w:rsidP="004F022B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E3620">
        <w:rPr>
          <w:rFonts w:ascii="Times New Roman" w:hAnsi="Times New Roman"/>
          <w:sz w:val="24"/>
          <w:szCs w:val="24"/>
        </w:rPr>
        <w:t>Таблица 3.</w:t>
      </w:r>
      <w:r w:rsidR="00864758">
        <w:rPr>
          <w:rFonts w:ascii="Times New Roman" w:hAnsi="Times New Roman"/>
          <w:sz w:val="24"/>
          <w:szCs w:val="24"/>
        </w:rPr>
        <w:t>5</w:t>
      </w:r>
      <w:r w:rsidRPr="008E3620">
        <w:rPr>
          <w:rFonts w:ascii="Times New Roman" w:hAnsi="Times New Roman"/>
          <w:sz w:val="24"/>
          <w:szCs w:val="24"/>
        </w:rPr>
        <w:t>.- Сведения по приборам коммерческого учета отпуска тепловой энергии в сеть</w:t>
      </w:r>
    </w:p>
    <w:tbl>
      <w:tblPr>
        <w:tblW w:w="1039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260"/>
        <w:gridCol w:w="1220"/>
        <w:gridCol w:w="1500"/>
        <w:gridCol w:w="1240"/>
        <w:gridCol w:w="1180"/>
        <w:gridCol w:w="1140"/>
        <w:gridCol w:w="1100"/>
        <w:gridCol w:w="30"/>
      </w:tblGrid>
      <w:tr w:rsidR="00EF6327" w:rsidRPr="00457FDF" w:rsidTr="009353F5">
        <w:trPr>
          <w:trHeight w:val="279"/>
        </w:trPr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560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Объект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Счетчик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w w:val="99"/>
                <w:sz w:val="20"/>
                <w:szCs w:val="20"/>
              </w:rPr>
              <w:t>№ счетчика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w w:val="98"/>
                <w:sz w:val="20"/>
                <w:szCs w:val="20"/>
              </w:rPr>
              <w:t>Год выпуска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Корректор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w w:val="94"/>
                <w:sz w:val="20"/>
                <w:szCs w:val="20"/>
              </w:rPr>
              <w:t>№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Дата поверки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F6327" w:rsidRPr="00457FDF" w:rsidTr="009353F5">
        <w:trPr>
          <w:trHeight w:val="99"/>
        </w:trPr>
        <w:tc>
          <w:tcPr>
            <w:tcW w:w="17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корректора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Счетчик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57FDF">
              <w:rPr>
                <w:rFonts w:ascii="Times New Roman" w:hAnsi="Times New Roman"/>
                <w:sz w:val="20"/>
                <w:szCs w:val="20"/>
              </w:rPr>
              <w:t>Корректор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F6327" w:rsidRPr="00457FDF" w:rsidTr="009353F5">
        <w:trPr>
          <w:trHeight w:val="144"/>
        </w:trPr>
        <w:tc>
          <w:tcPr>
            <w:tcW w:w="1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F6327" w:rsidRPr="00457FDF" w:rsidTr="009353F5">
        <w:trPr>
          <w:trHeight w:val="28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27" w:rsidRPr="00457FD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EF6327" w:rsidRPr="00094629" w:rsidTr="009353F5">
        <w:trPr>
          <w:trHeight w:val="25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7A0B12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2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8E1076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RVG-G250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DD11D5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DD11D5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906AE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10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ЕК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906AEF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DD11D5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F6327" w:rsidRPr="00DD11D5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27" w:rsidRPr="00094629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437A82" w:rsidRDefault="00955215" w:rsidP="00955215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15" w:name="_Toc447200085"/>
      <w:r>
        <w:rPr>
          <w:rFonts w:ascii="Times New Roman" w:hAnsi="Times New Roman"/>
          <w:bCs w:val="0"/>
          <w:color w:val="auto"/>
          <w:sz w:val="24"/>
          <w:szCs w:val="24"/>
        </w:rPr>
        <w:t>3.1.</w:t>
      </w:r>
      <w:r w:rsidR="004F022B">
        <w:rPr>
          <w:rFonts w:ascii="Times New Roman" w:hAnsi="Times New Roman"/>
          <w:bCs w:val="0"/>
          <w:color w:val="auto"/>
          <w:sz w:val="24"/>
          <w:szCs w:val="24"/>
        </w:rPr>
        <w:t>5</w:t>
      </w:r>
      <w:r>
        <w:rPr>
          <w:rFonts w:ascii="Times New Roman" w:hAnsi="Times New Roman"/>
          <w:bCs w:val="0"/>
          <w:color w:val="auto"/>
          <w:sz w:val="24"/>
          <w:szCs w:val="24"/>
        </w:rPr>
        <w:t xml:space="preserve"> Обследование технико-экономических показателей работы котельной (котельных)</w:t>
      </w:r>
      <w:bookmarkEnd w:id="15"/>
    </w:p>
    <w:p w:rsidR="00306D28" w:rsidRDefault="00306D28" w:rsidP="00306D28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955215" w:rsidRDefault="00955215" w:rsidP="00955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D04567">
        <w:rPr>
          <w:rFonts w:ascii="Times New Roman" w:hAnsi="Times New Roman"/>
          <w:sz w:val="24"/>
        </w:rPr>
        <w:t xml:space="preserve">Технико-экономические показатели работы котельной представлены в таблице </w:t>
      </w:r>
      <w:r w:rsidR="00DE1166">
        <w:rPr>
          <w:rFonts w:ascii="Times New Roman" w:hAnsi="Times New Roman"/>
          <w:sz w:val="24"/>
        </w:rPr>
        <w:t>3.6</w:t>
      </w:r>
      <w:r>
        <w:rPr>
          <w:rFonts w:ascii="Times New Roman" w:hAnsi="Times New Roman"/>
          <w:sz w:val="24"/>
        </w:rPr>
        <w:t xml:space="preserve">. </w:t>
      </w:r>
    </w:p>
    <w:p w:rsidR="00DE1166" w:rsidRDefault="00DE1166" w:rsidP="00955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E1166" w:rsidRDefault="00DE1166" w:rsidP="00955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E1166" w:rsidRDefault="00DE1166" w:rsidP="00955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E1166" w:rsidRDefault="00DE1166" w:rsidP="00955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955215" w:rsidRDefault="00955215" w:rsidP="009552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Таблица </w:t>
      </w:r>
      <w:r w:rsidR="00DE1166">
        <w:rPr>
          <w:rFonts w:ascii="Times New Roman" w:hAnsi="Times New Roman"/>
          <w:sz w:val="24"/>
        </w:rPr>
        <w:t>3.6</w:t>
      </w:r>
      <w:r>
        <w:rPr>
          <w:rFonts w:ascii="Times New Roman" w:hAnsi="Times New Roman"/>
          <w:sz w:val="24"/>
        </w:rPr>
        <w:t xml:space="preserve">. - </w:t>
      </w:r>
      <w:r w:rsidRPr="00D04567">
        <w:rPr>
          <w:rFonts w:ascii="Times New Roman" w:hAnsi="Times New Roman"/>
          <w:sz w:val="24"/>
        </w:rPr>
        <w:t>Технико-экономические показатели работы котельной</w:t>
      </w:r>
      <w:r>
        <w:rPr>
          <w:rFonts w:ascii="Times New Roman" w:hAnsi="Times New Roman"/>
          <w:sz w:val="24"/>
        </w:rPr>
        <w:t xml:space="preserve"> 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1701"/>
        <w:gridCol w:w="1701"/>
        <w:gridCol w:w="1665"/>
      </w:tblGrid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0"/>
              </w:rPr>
              <w:t>п.п</w:t>
            </w:r>
            <w:proofErr w:type="spell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Обозначение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Единица измерения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Величина на 2020 г.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04567">
              <w:rPr>
                <w:rFonts w:ascii="Times New Roman" w:hAnsi="Times New Roman"/>
                <w:sz w:val="20"/>
                <w:szCs w:val="20"/>
              </w:rPr>
              <w:t>Годовой отпуск потребителям на отопление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Q</w:t>
            </w:r>
            <w:proofErr w:type="gramEnd"/>
            <w:r>
              <w:rPr>
                <w:rFonts w:ascii="Times New Roman" w:hAnsi="Times New Roman"/>
                <w:sz w:val="16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4984,7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04567">
              <w:rPr>
                <w:rFonts w:ascii="Times New Roman" w:hAnsi="Times New Roman"/>
                <w:sz w:val="20"/>
                <w:szCs w:val="20"/>
              </w:rPr>
              <w:t>Годовой отпуск потребителям на ГВС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Q</w:t>
            </w:r>
            <w:proofErr w:type="gramEnd"/>
            <w:r>
              <w:rPr>
                <w:rFonts w:ascii="Times New Roman" w:hAnsi="Times New Roman"/>
                <w:sz w:val="16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04567">
              <w:rPr>
                <w:rFonts w:ascii="Times New Roman" w:hAnsi="Times New Roman"/>
                <w:sz w:val="20"/>
                <w:szCs w:val="20"/>
              </w:rPr>
              <w:t>Годовые потери тепловой энергии в тепловых сетях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Q</w:t>
            </w:r>
            <w:proofErr w:type="gramEnd"/>
            <w:r>
              <w:rPr>
                <w:rFonts w:ascii="Times New Roman" w:hAnsi="Times New Roman"/>
                <w:sz w:val="16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Гкал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197,51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670A1">
              <w:rPr>
                <w:rFonts w:ascii="Times New Roman" w:hAnsi="Times New Roman"/>
                <w:b/>
                <w:sz w:val="20"/>
                <w:szCs w:val="20"/>
              </w:rPr>
              <w:t>Отпуск тепловой энергии в тепловые сети</w:t>
            </w:r>
          </w:p>
        </w:tc>
        <w:tc>
          <w:tcPr>
            <w:tcW w:w="1701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proofErr w:type="gramStart"/>
            <w:r w:rsidRPr="00C670A1">
              <w:rPr>
                <w:rFonts w:ascii="Times New Roman" w:hAnsi="Times New Roman"/>
                <w:b/>
                <w:sz w:val="20"/>
              </w:rPr>
              <w:t>Q</w:t>
            </w:r>
            <w:proofErr w:type="gramEnd"/>
            <w:r w:rsidRPr="00C670A1">
              <w:rPr>
                <w:rFonts w:ascii="Times New Roman" w:hAnsi="Times New Roman"/>
                <w:b/>
                <w:sz w:val="16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Гкал</w:t>
            </w:r>
          </w:p>
        </w:tc>
        <w:tc>
          <w:tcPr>
            <w:tcW w:w="1665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5182,21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253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670A1">
              <w:rPr>
                <w:rFonts w:ascii="Times New Roman" w:hAnsi="Times New Roman"/>
                <w:b/>
                <w:sz w:val="20"/>
                <w:szCs w:val="20"/>
              </w:rPr>
              <w:t>Выработка тепловой энергии котельной</w:t>
            </w:r>
          </w:p>
        </w:tc>
        <w:tc>
          <w:tcPr>
            <w:tcW w:w="1701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proofErr w:type="gramStart"/>
            <w:r w:rsidRPr="00C670A1">
              <w:rPr>
                <w:rFonts w:ascii="Times New Roman" w:hAnsi="Times New Roman"/>
                <w:b/>
                <w:sz w:val="20"/>
              </w:rPr>
              <w:t>Q</w:t>
            </w:r>
            <w:proofErr w:type="gramEnd"/>
            <w:r w:rsidRPr="00C670A1">
              <w:rPr>
                <w:rFonts w:ascii="Times New Roman" w:hAnsi="Times New Roman"/>
                <w:b/>
                <w:sz w:val="16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Гкал</w:t>
            </w:r>
          </w:p>
        </w:tc>
        <w:tc>
          <w:tcPr>
            <w:tcW w:w="1665" w:type="dxa"/>
            <w:vAlign w:val="center"/>
          </w:tcPr>
          <w:p w:rsidR="00EF6327" w:rsidRPr="00C670A1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5596,78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04567">
              <w:rPr>
                <w:rFonts w:ascii="Times New Roman" w:hAnsi="Times New Roman"/>
                <w:sz w:val="20"/>
                <w:szCs w:val="20"/>
              </w:rPr>
              <w:t>Теплотворная способность газа</w:t>
            </w:r>
          </w:p>
        </w:tc>
        <w:tc>
          <w:tcPr>
            <w:tcW w:w="1701" w:type="dxa"/>
            <w:vAlign w:val="center"/>
          </w:tcPr>
          <w:p w:rsidR="00EF6327" w:rsidRPr="00D04567" w:rsidRDefault="00375BEF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р</m:t>
                    </m:r>
                  </m:sup>
                </m:sSubSup>
              </m:oMath>
            </m:oMathPara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Ккал</w:t>
            </w:r>
            <w:proofErr w:type="gramEnd"/>
            <w:r>
              <w:rPr>
                <w:rFonts w:ascii="Times New Roman" w:hAnsi="Times New Roman"/>
                <w:sz w:val="20"/>
              </w:rPr>
              <w:t>/</w:t>
            </w:r>
            <w:r w:rsidRPr="00CC361E">
              <w:rPr>
                <w:rFonts w:ascii="Times New Roman" w:hAnsi="Times New Roman"/>
                <w:color w:val="333333"/>
                <w:sz w:val="20"/>
                <w:szCs w:val="24"/>
                <w:shd w:val="clear" w:color="auto" w:fill="FFFFFF"/>
              </w:rPr>
              <w:t>м³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8060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04567">
              <w:rPr>
                <w:rFonts w:ascii="Times New Roman" w:hAnsi="Times New Roman"/>
                <w:sz w:val="20"/>
              </w:rPr>
              <w:t>Годовой расход натурального топлива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rFonts w:ascii="Times New Roman" w:hAnsi="Times New Roman"/>
                <w:sz w:val="16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тонн/год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770,058</w:t>
            </w:r>
          </w:p>
        </w:tc>
      </w:tr>
      <w:tr w:rsidR="00EF6327" w:rsidTr="009353F5">
        <w:tc>
          <w:tcPr>
            <w:tcW w:w="817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253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04567">
              <w:rPr>
                <w:rFonts w:ascii="Times New Roman" w:hAnsi="Times New Roman"/>
                <w:sz w:val="20"/>
                <w:szCs w:val="20"/>
              </w:rPr>
              <w:t>Расход условного топлива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</w:p>
        </w:tc>
        <w:tc>
          <w:tcPr>
            <w:tcW w:w="1701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т.у.</w:t>
            </w:r>
            <w:proofErr w:type="gramStart"/>
            <w:r>
              <w:rPr>
                <w:rFonts w:ascii="Times New Roman" w:hAnsi="Times New Roman"/>
                <w:sz w:val="20"/>
              </w:rPr>
              <w:t>т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65" w:type="dxa"/>
            <w:vAlign w:val="center"/>
          </w:tcPr>
          <w:p w:rsidR="00EF6327" w:rsidRPr="00D04567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869,066</w:t>
            </w:r>
          </w:p>
        </w:tc>
      </w:tr>
    </w:tbl>
    <w:p w:rsidR="00DB0A1C" w:rsidRPr="00BB46BD" w:rsidRDefault="00DC3D68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6" w:name="_Toc447200086"/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="004F022B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6 </w:t>
      </w: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C706B2" w:rsidRPr="00346BBE">
        <w:rPr>
          <w:rFonts w:ascii="Times New Roman" w:hAnsi="Times New Roman" w:cs="Times New Roman"/>
          <w:bCs w:val="0"/>
          <w:color w:val="auto"/>
          <w:sz w:val="24"/>
          <w:szCs w:val="24"/>
        </w:rPr>
        <w:t>Определение</w:t>
      </w:r>
      <w:r w:rsidR="00C706B2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энергетического баланса котельной (котельных)</w:t>
      </w:r>
      <w:bookmarkEnd w:id="16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 xml:space="preserve">Задачей </w:t>
      </w:r>
      <w:r w:rsidR="00346BBE">
        <w:rPr>
          <w:rFonts w:ascii="Times New Roman" w:hAnsi="Times New Roman"/>
          <w:sz w:val="24"/>
        </w:rPr>
        <w:t>технического</w:t>
      </w:r>
      <w:r w:rsidRPr="000D0884">
        <w:rPr>
          <w:rFonts w:ascii="Times New Roman" w:hAnsi="Times New Roman"/>
          <w:sz w:val="24"/>
        </w:rPr>
        <w:t xml:space="preserve"> обследования котельной является определение эффективности использования топливно-энергетических ресурсов (ТЭР) при осуществлении основного технологического процесса – выработки тепловой энергии посредством</w:t>
      </w:r>
      <w:r w:rsidR="00346BBE">
        <w:rPr>
          <w:rFonts w:ascii="Times New Roman" w:hAnsi="Times New Roman"/>
          <w:sz w:val="24"/>
        </w:rPr>
        <w:t xml:space="preserve"> сжигания органического топлива. </w:t>
      </w:r>
      <w:r w:rsidRPr="000D0884">
        <w:rPr>
          <w:rFonts w:ascii="Times New Roman" w:hAnsi="Times New Roman"/>
          <w:sz w:val="24"/>
        </w:rPr>
        <w:t>Для проведения анализа и последующего определения эффективности использования ТЭР составляется энергетический баланс котельной для каждого вида энергетического ресурса. </w:t>
      </w:r>
    </w:p>
    <w:p w:rsid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0D0884">
        <w:rPr>
          <w:rFonts w:ascii="Times New Roman" w:hAnsi="Times New Roman"/>
          <w:sz w:val="24"/>
        </w:rPr>
        <w:t>Любой энергетический баланс (энергобаланс) состоит из приходной и расходной частей.</w:t>
      </w:r>
      <w:proofErr w:type="gramEnd"/>
      <w:r w:rsidRPr="000D0884">
        <w:rPr>
          <w:rFonts w:ascii="Times New Roman" w:hAnsi="Times New Roman"/>
          <w:sz w:val="24"/>
        </w:rPr>
        <w:t xml:space="preserve"> Приходная часть энергобаланса содержит количественный перечень энергии, поступающей посредством различных энергоносителей (природный газ, вода, воздух, электрическая энергия). Расходная часть энергобаланса определяет расход энергии всех видов во всевозможных её проявлениях: потери при преобразовании энергии одного вида в другой, при её транспортировке, а также при преобразовании её в энергию, накапливаемую в специальных устройствах. При этом приходная и расходная часть энергобаланса должны быть равны. Таким образом, энергетический баланс показывает соответствие, с одной стороны, суммарной подведённой энергии и, с другой стороны, суммарной полезно используемой энерг</w:t>
      </w:r>
      <w:proofErr w:type="gramStart"/>
      <w:r w:rsidRPr="000D0884">
        <w:rPr>
          <w:rFonts w:ascii="Times New Roman" w:hAnsi="Times New Roman"/>
          <w:sz w:val="24"/>
        </w:rPr>
        <w:t>ии и её</w:t>
      </w:r>
      <w:proofErr w:type="gramEnd"/>
      <w:r w:rsidRPr="000D0884">
        <w:rPr>
          <w:rFonts w:ascii="Times New Roman" w:hAnsi="Times New Roman"/>
          <w:sz w:val="24"/>
        </w:rPr>
        <w:t xml:space="preserve"> потерями.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 xml:space="preserve">Для оценки эффективности работы </w:t>
      </w:r>
      <w:r w:rsidR="00346BBE">
        <w:rPr>
          <w:rFonts w:ascii="Times New Roman" w:hAnsi="Times New Roman"/>
          <w:sz w:val="24"/>
        </w:rPr>
        <w:t xml:space="preserve"> </w:t>
      </w:r>
      <w:r w:rsidRPr="000D0884">
        <w:rPr>
          <w:rFonts w:ascii="Times New Roman" w:hAnsi="Times New Roman"/>
          <w:sz w:val="24"/>
        </w:rPr>
        <w:t>используется обобщённый физический показатель – коэффициент полезного действия (КПД) системы, физический смысл которого есть отношение величины полученной полезной работы (энергии) к затраченной работе (энергии). Так, применительно к котельной: полезная энергия – тепловая энергия, отпущенная в тепловую сеть – </w:t>
      </w:r>
      <w:proofErr w:type="spellStart"/>
      <w:r>
        <w:rPr>
          <w:rFonts w:ascii="Times New Roman" w:hAnsi="Times New Roman"/>
          <w:sz w:val="24"/>
        </w:rPr>
        <w:t>Q</w:t>
      </w:r>
      <w:r w:rsidRPr="000D0884">
        <w:rPr>
          <w:rFonts w:ascii="Times New Roman" w:hAnsi="Times New Roman"/>
          <w:sz w:val="24"/>
          <w:vertAlign w:val="subscript"/>
        </w:rPr>
        <w:t>отп</w:t>
      </w:r>
      <w:proofErr w:type="gramStart"/>
      <w:r w:rsidRPr="000D0884">
        <w:rPr>
          <w:rFonts w:ascii="Times New Roman" w:hAnsi="Times New Roman"/>
          <w:sz w:val="24"/>
          <w:vertAlign w:val="subscript"/>
        </w:rPr>
        <w:t>.Т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С</w:t>
      </w:r>
      <w:proofErr w:type="spellEnd"/>
      <w:r w:rsidRPr="000D0884">
        <w:rPr>
          <w:rFonts w:ascii="Times New Roman" w:hAnsi="Times New Roman"/>
          <w:sz w:val="24"/>
        </w:rPr>
        <w:t>, затраченная энергия – теплота сгоревшего топлива – </w:t>
      </w:r>
      <w:proofErr w:type="spellStart"/>
      <w:r w:rsidRPr="000D0884">
        <w:rPr>
          <w:rFonts w:ascii="Times New Roman" w:hAnsi="Times New Roman"/>
          <w:sz w:val="24"/>
        </w:rPr>
        <w:t>Q</w:t>
      </w:r>
      <w:r w:rsidRPr="000D0884">
        <w:rPr>
          <w:rFonts w:ascii="Times New Roman" w:hAnsi="Times New Roman"/>
          <w:sz w:val="24"/>
          <w:vertAlign w:val="subscript"/>
        </w:rPr>
        <w:t>сг.т</w:t>
      </w:r>
      <w:proofErr w:type="spellEnd"/>
      <w:r w:rsidRPr="000D0884">
        <w:rPr>
          <w:rFonts w:ascii="Times New Roman" w:hAnsi="Times New Roman"/>
          <w:sz w:val="24"/>
        </w:rPr>
        <w:t>. Тогда коэффициент полезного действия котельной – η кот можно вычислить, используя выражение: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1768415" cy="467156"/>
            <wp:effectExtent l="0" t="0" r="3810" b="9525"/>
            <wp:docPr id="25" name="Рисунок 25" descr="Формула №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мула №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346" cy="46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>  В настоящее время на каждой котельной, использующей в качестве топлива природный газ, установлены счётчики расхода – расходомеры потребляемого газа и теплосчётчики для определения величины отпускаемой тепловой энергии в сеть.</w:t>
      </w:r>
      <w:r>
        <w:rPr>
          <w:rFonts w:ascii="Times New Roman" w:hAnsi="Times New Roman"/>
          <w:sz w:val="24"/>
        </w:rPr>
        <w:t xml:space="preserve"> </w:t>
      </w:r>
      <w:r w:rsidRPr="000D0884">
        <w:rPr>
          <w:rFonts w:ascii="Times New Roman" w:hAnsi="Times New Roman"/>
          <w:sz w:val="24"/>
        </w:rPr>
        <w:t>Таким образом, </w:t>
      </w:r>
      <w:proofErr w:type="spellStart"/>
      <w:r w:rsidRPr="000D0884">
        <w:rPr>
          <w:rFonts w:ascii="Times New Roman" w:hAnsi="Times New Roman"/>
          <w:sz w:val="24"/>
        </w:rPr>
        <w:t>Q</w:t>
      </w:r>
      <w:r w:rsidRPr="000D0884">
        <w:rPr>
          <w:rFonts w:ascii="Times New Roman" w:hAnsi="Times New Roman"/>
          <w:sz w:val="24"/>
          <w:vertAlign w:val="subscript"/>
        </w:rPr>
        <w:t>отп</w:t>
      </w:r>
      <w:proofErr w:type="gramStart"/>
      <w:r w:rsidRPr="000D0884">
        <w:rPr>
          <w:rFonts w:ascii="Times New Roman" w:hAnsi="Times New Roman"/>
          <w:sz w:val="24"/>
          <w:vertAlign w:val="subscript"/>
        </w:rPr>
        <w:t>.Т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С</w:t>
      </w:r>
      <w:proofErr w:type="spellEnd"/>
      <w:r w:rsidRPr="000D0884">
        <w:rPr>
          <w:rFonts w:ascii="Times New Roman" w:hAnsi="Times New Roman"/>
          <w:sz w:val="24"/>
        </w:rPr>
        <w:t> определяется в результате прямого измерения тепловой энергии теплоносителя посредством применения теплосчётчика. Величина теплоты сгоревшего топлива может быть определена косвенным путём – через теплотворную способность топлива </w:t>
      </w:r>
      <w:proofErr w:type="spellStart"/>
      <w:proofErr w:type="gramStart"/>
      <w:r w:rsidRPr="000D0884">
        <w:rPr>
          <w:rFonts w:ascii="Times New Roman" w:hAnsi="Times New Roman"/>
          <w:sz w:val="24"/>
        </w:rPr>
        <w:t>Q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н</w:t>
      </w:r>
      <w:proofErr w:type="spellEnd"/>
      <w:r w:rsidRPr="000D0884">
        <w:rPr>
          <w:rFonts w:ascii="Times New Roman" w:hAnsi="Times New Roman"/>
          <w:sz w:val="24"/>
        </w:rPr>
        <w:t> и его расход – объём использованного топлива </w:t>
      </w:r>
      <w:proofErr w:type="spellStart"/>
      <w:r w:rsidRPr="000D0884">
        <w:rPr>
          <w:rFonts w:ascii="Times New Roman" w:hAnsi="Times New Roman"/>
          <w:sz w:val="24"/>
        </w:rPr>
        <w:t>Bт</w:t>
      </w:r>
      <w:proofErr w:type="spellEnd"/>
      <w:r w:rsidRPr="000D0884">
        <w:rPr>
          <w:rFonts w:ascii="Times New Roman" w:hAnsi="Times New Roman"/>
          <w:sz w:val="24"/>
        </w:rPr>
        <w:t>: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104846" cy="473175"/>
            <wp:effectExtent l="0" t="0" r="0" b="3175"/>
            <wp:docPr id="24" name="Рисунок 24" descr="Формула №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ормула №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689" cy="47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lastRenderedPageBreak/>
        <w:t xml:space="preserve">Таким образом, вычислить среднее значение η кот для наперёд заданного периода времени: сутки, месяц, отопительный период, год при организации соответствующего учёта показаний используемых приборов не составляет труда. Коэффициент полезного действия котельной полностью определяют две величины – коэффициент полезного действия </w:t>
      </w:r>
      <w:proofErr w:type="spellStart"/>
      <w:r w:rsidRPr="000D0884">
        <w:rPr>
          <w:rFonts w:ascii="Times New Roman" w:hAnsi="Times New Roman"/>
          <w:sz w:val="24"/>
        </w:rPr>
        <w:t>котлоагрегата</w:t>
      </w:r>
      <w:proofErr w:type="spellEnd"/>
      <w:r w:rsidRPr="000D0884">
        <w:rPr>
          <w:rFonts w:ascii="Times New Roman" w:hAnsi="Times New Roman"/>
          <w:sz w:val="24"/>
        </w:rPr>
        <w:t xml:space="preserve"> и затраты энергии на собственные нужды. Наглядно это можно показать, преобразовав выражение (1). Разделим все его части на величину </w:t>
      </w:r>
      <w:proofErr w:type="spellStart"/>
      <w:proofErr w:type="gramStart"/>
      <w:r>
        <w:rPr>
          <w:rFonts w:ascii="Times New Roman" w:hAnsi="Times New Roman"/>
          <w:sz w:val="24"/>
        </w:rPr>
        <w:t>Q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сг.т</w:t>
      </w:r>
      <w:proofErr w:type="spellEnd"/>
      <w:r w:rsidRPr="000D0884">
        <w:rPr>
          <w:rFonts w:ascii="Times New Roman" w:hAnsi="Times New Roman"/>
          <w:sz w:val="24"/>
        </w:rPr>
        <w:t>. Получим: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907102" cy="1276837"/>
            <wp:effectExtent l="0" t="0" r="7620" b="0"/>
            <wp:docPr id="23" name="Рисунок 23" descr="Формула №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рмула №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542" cy="12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> При учёте соответствующих обозначений получаем выражение: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363638" cy="808399"/>
            <wp:effectExtent l="0" t="0" r="0" b="0"/>
            <wp:docPr id="22" name="Рисунок 22" descr="Формула №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рмула №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619" cy="80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>Где</w:t>
      </w:r>
      <w:r>
        <w:rPr>
          <w:rFonts w:ascii="Times New Roman" w:hAnsi="Times New Roman"/>
          <w:sz w:val="24"/>
        </w:rPr>
        <w:t xml:space="preserve"> </w:t>
      </w:r>
      <w:r w:rsidRPr="000D0884">
        <w:rPr>
          <w:rFonts w:ascii="Times New Roman" w:hAnsi="Times New Roman"/>
          <w:sz w:val="24"/>
        </w:rPr>
        <w:t>η кот - КПД котельной;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0D0884">
        <w:rPr>
          <w:rFonts w:ascii="Times New Roman" w:hAnsi="Times New Roman"/>
          <w:sz w:val="24"/>
        </w:rPr>
        <w:t>К</w:t>
      </w:r>
      <w:r w:rsidRPr="000D0884">
        <w:rPr>
          <w:rFonts w:ascii="Times New Roman" w:hAnsi="Times New Roman"/>
          <w:sz w:val="24"/>
          <w:vertAlign w:val="subscript"/>
        </w:rPr>
        <w:t>пот</w:t>
      </w:r>
      <w:proofErr w:type="gramStart"/>
      <w:r w:rsidRPr="000D0884">
        <w:rPr>
          <w:rFonts w:ascii="Times New Roman" w:hAnsi="Times New Roman"/>
          <w:sz w:val="24"/>
          <w:vertAlign w:val="subscript"/>
        </w:rPr>
        <w:t>.К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А</w:t>
      </w:r>
      <w:proofErr w:type="spellEnd"/>
      <w:r w:rsidRPr="000D0884">
        <w:rPr>
          <w:rFonts w:ascii="Times New Roman" w:hAnsi="Times New Roman"/>
          <w:sz w:val="24"/>
          <w:vertAlign w:val="subscript"/>
        </w:rPr>
        <w:t> </w:t>
      </w:r>
      <w:r w:rsidRPr="000D0884">
        <w:rPr>
          <w:rFonts w:ascii="Times New Roman" w:hAnsi="Times New Roman"/>
          <w:sz w:val="24"/>
        </w:rPr>
        <w:t xml:space="preserve">- коэффициент потерь </w:t>
      </w:r>
      <w:proofErr w:type="spellStart"/>
      <w:r w:rsidRPr="000D0884">
        <w:rPr>
          <w:rFonts w:ascii="Times New Roman" w:hAnsi="Times New Roman"/>
          <w:sz w:val="24"/>
        </w:rPr>
        <w:t>котлоагрегатов</w:t>
      </w:r>
      <w:proofErr w:type="spellEnd"/>
      <w:r w:rsidRPr="000D0884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К</w:t>
      </w:r>
      <w:r w:rsidRPr="000D0884">
        <w:rPr>
          <w:rFonts w:ascii="Times New Roman" w:hAnsi="Times New Roman"/>
          <w:sz w:val="24"/>
          <w:vertAlign w:val="subscript"/>
        </w:rPr>
        <w:t>СН</w:t>
      </w:r>
      <w:r w:rsidRPr="000D0884">
        <w:rPr>
          <w:rFonts w:ascii="Times New Roman" w:hAnsi="Times New Roman"/>
          <w:sz w:val="24"/>
        </w:rPr>
        <w:t> - коэффициент затрат тепла на собственные нужды.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 xml:space="preserve">Таким образом, для определения КПД котельной достаточно определить величину потерь в </w:t>
      </w:r>
      <w:proofErr w:type="spellStart"/>
      <w:r w:rsidRPr="000D0884">
        <w:rPr>
          <w:rFonts w:ascii="Times New Roman" w:hAnsi="Times New Roman"/>
          <w:sz w:val="24"/>
        </w:rPr>
        <w:t>котлоагрегатах</w:t>
      </w:r>
      <w:proofErr w:type="spellEnd"/>
      <w:r w:rsidRPr="000D0884">
        <w:rPr>
          <w:rFonts w:ascii="Times New Roman" w:hAnsi="Times New Roman"/>
          <w:sz w:val="24"/>
        </w:rPr>
        <w:t xml:space="preserve"> и количество тепла, которое идёт на собственные нужды. Однако вычисление потерь в </w:t>
      </w:r>
      <w:proofErr w:type="spellStart"/>
      <w:r w:rsidRPr="000D0884">
        <w:rPr>
          <w:rFonts w:ascii="Times New Roman" w:hAnsi="Times New Roman"/>
          <w:sz w:val="24"/>
        </w:rPr>
        <w:t>котлоагрегатах</w:t>
      </w:r>
      <w:proofErr w:type="spellEnd"/>
      <w:r w:rsidRPr="000D0884">
        <w:rPr>
          <w:rFonts w:ascii="Times New Roman" w:hAnsi="Times New Roman"/>
          <w:sz w:val="24"/>
        </w:rPr>
        <w:t xml:space="preserve"> представляет определённые трудности. Уравнение теплового баланса </w:t>
      </w:r>
      <w:proofErr w:type="spellStart"/>
      <w:r w:rsidRPr="000D0884">
        <w:rPr>
          <w:rFonts w:ascii="Times New Roman" w:hAnsi="Times New Roman"/>
          <w:sz w:val="24"/>
        </w:rPr>
        <w:t>котлоагрегата</w:t>
      </w:r>
      <w:proofErr w:type="spellEnd"/>
      <w:r w:rsidRPr="000D0884">
        <w:rPr>
          <w:rFonts w:ascii="Times New Roman" w:hAnsi="Times New Roman"/>
          <w:sz w:val="24"/>
        </w:rPr>
        <w:t xml:space="preserve"> имеет вид: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613804" cy="336979"/>
            <wp:effectExtent l="0" t="0" r="0" b="6350"/>
            <wp:docPr id="21" name="Рисунок 21" descr="Формула №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рмула №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795" cy="337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> Где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0D0884">
        <w:rPr>
          <w:rFonts w:ascii="Times New Roman" w:hAnsi="Times New Roman"/>
          <w:sz w:val="24"/>
        </w:rPr>
        <w:t>Q</w:t>
      </w:r>
      <w:r w:rsidRPr="000D0884">
        <w:rPr>
          <w:rFonts w:ascii="Times New Roman" w:hAnsi="Times New Roman"/>
          <w:sz w:val="24"/>
          <w:vertAlign w:val="subscript"/>
        </w:rPr>
        <w:t>выр</w:t>
      </w:r>
      <w:proofErr w:type="spellEnd"/>
      <w:r w:rsidRPr="000D0884">
        <w:rPr>
          <w:rFonts w:ascii="Times New Roman" w:hAnsi="Times New Roman"/>
          <w:sz w:val="24"/>
          <w:vertAlign w:val="subscript"/>
        </w:rPr>
        <w:t>. </w:t>
      </w:r>
      <w:r w:rsidRPr="000D0884">
        <w:rPr>
          <w:rFonts w:ascii="Times New Roman" w:hAnsi="Times New Roman"/>
          <w:sz w:val="24"/>
        </w:rPr>
        <w:t xml:space="preserve">- тепловая энергия, выработанная </w:t>
      </w:r>
      <w:proofErr w:type="spellStart"/>
      <w:r w:rsidRPr="000D0884">
        <w:rPr>
          <w:rFonts w:ascii="Times New Roman" w:hAnsi="Times New Roman"/>
          <w:sz w:val="24"/>
        </w:rPr>
        <w:t>котлоагрегатами</w:t>
      </w:r>
      <w:proofErr w:type="spellEnd"/>
      <w:r w:rsidRPr="000D0884">
        <w:rPr>
          <w:rFonts w:ascii="Times New Roman" w:hAnsi="Times New Roman"/>
          <w:sz w:val="24"/>
        </w:rPr>
        <w:t>;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0D0884">
        <w:rPr>
          <w:rFonts w:ascii="Times New Roman" w:hAnsi="Times New Roman"/>
          <w:sz w:val="24"/>
        </w:rPr>
        <w:t>Q</w:t>
      </w:r>
      <w:r w:rsidRPr="000D0884">
        <w:rPr>
          <w:rFonts w:ascii="Times New Roman" w:hAnsi="Times New Roman"/>
          <w:sz w:val="24"/>
          <w:vertAlign w:val="subscript"/>
        </w:rPr>
        <w:t>пот</w:t>
      </w:r>
      <w:proofErr w:type="gramStart"/>
      <w:r w:rsidRPr="000D0884">
        <w:rPr>
          <w:rFonts w:ascii="Times New Roman" w:hAnsi="Times New Roman"/>
          <w:sz w:val="24"/>
          <w:vertAlign w:val="subscript"/>
        </w:rPr>
        <w:t>.К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А</w:t>
      </w:r>
      <w:proofErr w:type="spellEnd"/>
      <w:r w:rsidRPr="000D0884">
        <w:rPr>
          <w:rFonts w:ascii="Times New Roman" w:hAnsi="Times New Roman"/>
          <w:sz w:val="24"/>
          <w:vertAlign w:val="subscript"/>
        </w:rPr>
        <w:t> </w:t>
      </w:r>
      <w:r w:rsidRPr="000D0884">
        <w:rPr>
          <w:rFonts w:ascii="Times New Roman" w:hAnsi="Times New Roman"/>
          <w:sz w:val="24"/>
        </w:rPr>
        <w:t xml:space="preserve">- тепловые потери в </w:t>
      </w:r>
      <w:proofErr w:type="spellStart"/>
      <w:r w:rsidRPr="000D0884">
        <w:rPr>
          <w:rFonts w:ascii="Times New Roman" w:hAnsi="Times New Roman"/>
          <w:sz w:val="24"/>
        </w:rPr>
        <w:t>котлоагрегатах</w:t>
      </w:r>
      <w:proofErr w:type="spellEnd"/>
      <w:r w:rsidRPr="000D0884">
        <w:rPr>
          <w:rFonts w:ascii="Times New Roman" w:hAnsi="Times New Roman"/>
          <w:sz w:val="24"/>
        </w:rPr>
        <w:t>.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sz w:val="24"/>
        </w:rPr>
        <w:t> Разделив обе части уравнения (8) на </w:t>
      </w:r>
      <w:proofErr w:type="spellStart"/>
      <w:proofErr w:type="gramStart"/>
      <w:r w:rsidRPr="000D0884">
        <w:rPr>
          <w:rFonts w:ascii="Times New Roman" w:hAnsi="Times New Roman"/>
          <w:sz w:val="24"/>
        </w:rPr>
        <w:t>Q</w:t>
      </w:r>
      <w:proofErr w:type="gramEnd"/>
      <w:r w:rsidRPr="000D0884">
        <w:rPr>
          <w:rFonts w:ascii="Times New Roman" w:hAnsi="Times New Roman"/>
          <w:sz w:val="24"/>
          <w:vertAlign w:val="subscript"/>
        </w:rPr>
        <w:t>сг.т</w:t>
      </w:r>
      <w:proofErr w:type="spellEnd"/>
      <w:r w:rsidRPr="000D0884">
        <w:rPr>
          <w:rFonts w:ascii="Times New Roman" w:hAnsi="Times New Roman"/>
          <w:sz w:val="24"/>
          <w:vertAlign w:val="subscript"/>
        </w:rPr>
        <w:t>. </w:t>
      </w:r>
      <w:r w:rsidRPr="000D0884">
        <w:rPr>
          <w:rFonts w:ascii="Times New Roman" w:hAnsi="Times New Roman"/>
          <w:sz w:val="24"/>
        </w:rPr>
        <w:t>- теплоту сгоревшего топлива и сделав преобразования, получим следующее выражение:</w:t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 w:rsidRPr="000D088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044461" cy="370195"/>
            <wp:effectExtent l="0" t="0" r="0" b="0"/>
            <wp:docPr id="20" name="Рисунок 20" descr="Формула №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Формула №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530" cy="37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84" w:rsidRP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0D0884">
        <w:rPr>
          <w:rFonts w:ascii="Times New Roman" w:hAnsi="Times New Roman"/>
          <w:sz w:val="24"/>
        </w:rPr>
        <w:t xml:space="preserve">Из уравнения 9 следует, что коэффициент потерь в </w:t>
      </w:r>
      <w:proofErr w:type="spellStart"/>
      <w:r w:rsidRPr="000D0884">
        <w:rPr>
          <w:rFonts w:ascii="Times New Roman" w:hAnsi="Times New Roman"/>
          <w:sz w:val="24"/>
        </w:rPr>
        <w:t>котлоагрегатах</w:t>
      </w:r>
      <w:proofErr w:type="spellEnd"/>
      <w:r w:rsidRPr="000D0884">
        <w:rPr>
          <w:rFonts w:ascii="Times New Roman" w:hAnsi="Times New Roman"/>
          <w:sz w:val="24"/>
        </w:rPr>
        <w:t xml:space="preserve"> и КПД </w:t>
      </w:r>
      <w:proofErr w:type="spellStart"/>
      <w:r w:rsidRPr="000D0884">
        <w:rPr>
          <w:rFonts w:ascii="Times New Roman" w:hAnsi="Times New Roman"/>
          <w:sz w:val="24"/>
        </w:rPr>
        <w:t>котлоагрегатов</w:t>
      </w:r>
      <w:proofErr w:type="spellEnd"/>
      <w:r w:rsidRPr="000D0884">
        <w:rPr>
          <w:rFonts w:ascii="Times New Roman" w:hAnsi="Times New Roman"/>
          <w:sz w:val="24"/>
        </w:rPr>
        <w:t xml:space="preserve"> однозначно взаимосвязаны.</w:t>
      </w:r>
      <w:proofErr w:type="gramEnd"/>
      <w:r w:rsidRPr="000D0884">
        <w:rPr>
          <w:rFonts w:ascii="Times New Roman" w:hAnsi="Times New Roman"/>
          <w:sz w:val="24"/>
        </w:rPr>
        <w:t xml:space="preserve"> Вычислив один показатель, мы вычисляем и второй.</w:t>
      </w:r>
    </w:p>
    <w:p w:rsidR="000D0884" w:rsidRDefault="000D0884" w:rsidP="000D0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0D0884">
        <w:rPr>
          <w:rFonts w:ascii="Times New Roman" w:hAnsi="Times New Roman"/>
          <w:sz w:val="24"/>
        </w:rPr>
        <w:t xml:space="preserve">Основным документом, определяющим порядок эксплуатации </w:t>
      </w:r>
      <w:proofErr w:type="spellStart"/>
      <w:r w:rsidRPr="000D0884">
        <w:rPr>
          <w:rFonts w:ascii="Times New Roman" w:hAnsi="Times New Roman"/>
          <w:sz w:val="24"/>
        </w:rPr>
        <w:t>котлоагрегата</w:t>
      </w:r>
      <w:proofErr w:type="spellEnd"/>
      <w:r w:rsidRPr="000D0884">
        <w:rPr>
          <w:rFonts w:ascii="Times New Roman" w:hAnsi="Times New Roman"/>
          <w:sz w:val="24"/>
        </w:rPr>
        <w:t xml:space="preserve"> является</w:t>
      </w:r>
      <w:proofErr w:type="gramEnd"/>
      <w:r w:rsidRPr="000D0884">
        <w:rPr>
          <w:rFonts w:ascii="Times New Roman" w:hAnsi="Times New Roman"/>
          <w:sz w:val="24"/>
        </w:rPr>
        <w:t xml:space="preserve"> режимная карта, которая составляется организацией, имеющей на то полномочия, после проведения режимно-наладочных испытаний. В соответствии с «Правилами эксплуатации теплоэнергетических установок» периодичность проведения таких испытаний для газов</w:t>
      </w:r>
      <w:r>
        <w:rPr>
          <w:rFonts w:ascii="Times New Roman" w:hAnsi="Times New Roman"/>
          <w:sz w:val="24"/>
        </w:rPr>
        <w:t>ых котельных составляет 3 года.</w:t>
      </w:r>
    </w:p>
    <w:p w:rsidR="00592A2B" w:rsidRDefault="00592A2B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Используя формулы, описанные выше, приведен расчет КПД котельной и коэффициента </w:t>
      </w:r>
      <w:proofErr w:type="spellStart"/>
      <w:r>
        <w:rPr>
          <w:rFonts w:ascii="Times New Roman" w:hAnsi="Times New Roman"/>
          <w:sz w:val="24"/>
        </w:rPr>
        <w:t>теплопотерь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котлоагрегатов</w:t>
      </w:r>
      <w:proofErr w:type="spellEnd"/>
      <w:r>
        <w:rPr>
          <w:rFonts w:ascii="Times New Roman" w:hAnsi="Times New Roman"/>
          <w:sz w:val="24"/>
        </w:rPr>
        <w:t xml:space="preserve"> в таблице 3.</w:t>
      </w:r>
      <w:r w:rsidR="00DE1166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.</w:t>
      </w:r>
    </w:p>
    <w:p w:rsidR="00592A2B" w:rsidRDefault="00592A2B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E1166" w:rsidRDefault="00DE1166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E1166" w:rsidRDefault="00DE1166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2A2B" w:rsidRPr="000C18B8" w:rsidRDefault="00592A2B" w:rsidP="00592A2B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3.</w:t>
      </w:r>
      <w:r w:rsidR="00DE1166">
        <w:rPr>
          <w:rFonts w:ascii="Times New Roman" w:hAnsi="Times New Roman"/>
          <w:sz w:val="24"/>
          <w:szCs w:val="24"/>
        </w:rPr>
        <w:t>8</w:t>
      </w:r>
      <w:r w:rsidRPr="000C18B8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>Расчет</w:t>
      </w:r>
      <w:r w:rsidRPr="000C18B8">
        <w:rPr>
          <w:rFonts w:ascii="Times New Roman" w:hAnsi="Times New Roman"/>
          <w:sz w:val="24"/>
          <w:szCs w:val="24"/>
        </w:rPr>
        <w:t xml:space="preserve"> располагаем</w:t>
      </w:r>
      <w:r>
        <w:rPr>
          <w:rFonts w:ascii="Times New Roman" w:hAnsi="Times New Roman"/>
          <w:sz w:val="24"/>
          <w:szCs w:val="24"/>
        </w:rPr>
        <w:t>ого</w:t>
      </w:r>
      <w:r w:rsidRPr="000C18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КПД котельной</w:t>
      </w:r>
      <w:r w:rsidRPr="000C18B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</w:rPr>
        <w:t xml:space="preserve">коэффициента </w:t>
      </w:r>
      <w:proofErr w:type="spellStart"/>
      <w:r>
        <w:rPr>
          <w:rFonts w:ascii="Times New Roman" w:hAnsi="Times New Roman"/>
          <w:sz w:val="24"/>
        </w:rPr>
        <w:t>теплопотерь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котлоагрегатов</w:t>
      </w:r>
      <w:proofErr w:type="spell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96"/>
        <w:gridCol w:w="1468"/>
        <w:gridCol w:w="2265"/>
        <w:gridCol w:w="2275"/>
        <w:gridCol w:w="2634"/>
      </w:tblGrid>
      <w:tr w:rsidR="00592A2B" w:rsidRPr="00124438" w:rsidTr="001C294F">
        <w:trPr>
          <w:trHeight w:val="545"/>
        </w:trPr>
        <w:tc>
          <w:tcPr>
            <w:tcW w:w="14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2B" w:rsidRPr="00124438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2B" w:rsidRPr="00124438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2016 г.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2B" w:rsidRPr="000C18B8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Коэффициент полезного действия котельной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2B" w:rsidRPr="000C18B8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Коэффициент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теплопотерь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котлоагрегатов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2A2B" w:rsidRPr="00124438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92A2B">
              <w:rPr>
                <w:rFonts w:ascii="Times New Roman" w:hAnsi="Times New Roman"/>
              </w:rPr>
              <w:t>К</w:t>
            </w:r>
            <w:r w:rsidRPr="000D0884">
              <w:rPr>
                <w:rFonts w:ascii="Times New Roman" w:hAnsi="Times New Roman"/>
              </w:rPr>
              <w:t>оэффициент затрат тепла на собственные нужды</w:t>
            </w:r>
          </w:p>
        </w:tc>
      </w:tr>
      <w:tr w:rsidR="00592A2B" w:rsidRPr="00124438" w:rsidTr="001C294F">
        <w:trPr>
          <w:cantSplit/>
          <w:trHeight w:val="370"/>
        </w:trPr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2B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2B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2B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2B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2A2B" w:rsidRDefault="00592A2B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C294F" w:rsidRPr="00124438" w:rsidTr="001C294F">
        <w:trPr>
          <w:cantSplit/>
          <w:trHeight w:hRule="exact" w:val="320"/>
        </w:trPr>
        <w:tc>
          <w:tcPr>
            <w:tcW w:w="1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94F" w:rsidRPr="00555DB9" w:rsidRDefault="001C294F" w:rsidP="00DE11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Котельная </w:t>
            </w:r>
          </w:p>
        </w:tc>
        <w:tc>
          <w:tcPr>
            <w:tcW w:w="1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94F" w:rsidRPr="00555DB9" w:rsidRDefault="00EF6327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94F" w:rsidRPr="00124438" w:rsidRDefault="00DE1166" w:rsidP="00EF6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="00EF6327">
              <w:rPr>
                <w:rFonts w:ascii="Times New Roman" w:hAnsi="Times New Roman"/>
                <w:sz w:val="20"/>
                <w:szCs w:val="24"/>
              </w:rPr>
              <w:t>9</w:t>
            </w:r>
            <w:r w:rsidR="001C294F">
              <w:rPr>
                <w:rFonts w:ascii="Times New Roman" w:hAnsi="Times New Roman"/>
                <w:sz w:val="20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94F" w:rsidRPr="00124438" w:rsidRDefault="001C294F" w:rsidP="00EF6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EF6327">
              <w:rPr>
                <w:rFonts w:ascii="Times New Roman" w:hAnsi="Times New Roman"/>
                <w:sz w:val="20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94F" w:rsidRPr="00124438" w:rsidRDefault="001C294F" w:rsidP="006D66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0,02</w:t>
            </w:r>
          </w:p>
        </w:tc>
      </w:tr>
    </w:tbl>
    <w:p w:rsidR="00592A2B" w:rsidRDefault="00592A2B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C3D68" w:rsidRDefault="00DC3D68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Энергетические показатели работы каждой котельной представлены в таблицах 3.</w:t>
      </w:r>
      <w:r w:rsidR="00DE1166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 и 3.</w:t>
      </w:r>
      <w:r w:rsidR="00DE1166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.</w:t>
      </w:r>
      <w:r w:rsidR="00317F44">
        <w:rPr>
          <w:rFonts w:ascii="Times New Roman" w:hAnsi="Times New Roman"/>
          <w:sz w:val="24"/>
        </w:rPr>
        <w:t xml:space="preserve"> на расчетный период 2016-2030 </w:t>
      </w:r>
      <w:proofErr w:type="spellStart"/>
      <w:r w:rsidR="00317F44">
        <w:rPr>
          <w:rFonts w:ascii="Times New Roman" w:hAnsi="Times New Roman"/>
          <w:sz w:val="24"/>
        </w:rPr>
        <w:t>г.</w:t>
      </w:r>
      <w:proofErr w:type="gramStart"/>
      <w:r w:rsidR="00317F44">
        <w:rPr>
          <w:rFonts w:ascii="Times New Roman" w:hAnsi="Times New Roman"/>
          <w:sz w:val="24"/>
        </w:rPr>
        <w:t>г</w:t>
      </w:r>
      <w:proofErr w:type="spellEnd"/>
      <w:proofErr w:type="gramEnd"/>
      <w:r w:rsidR="00317F44">
        <w:rPr>
          <w:rFonts w:ascii="Times New Roman" w:hAnsi="Times New Roman"/>
          <w:sz w:val="24"/>
        </w:rPr>
        <w:t>.</w:t>
      </w:r>
    </w:p>
    <w:p w:rsidR="00DC3D68" w:rsidRDefault="00DC3D68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DC3D68" w:rsidRDefault="00DC3D68" w:rsidP="00DC3D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  <w:sectPr w:rsidR="00DC3D68" w:rsidSect="002C2CD5">
          <w:footerReference w:type="default" r:id="rId17"/>
          <w:pgSz w:w="11906" w:h="16838"/>
          <w:pgMar w:top="1134" w:right="850" w:bottom="1134" w:left="1134" w:header="680" w:footer="680" w:gutter="0"/>
          <w:cols w:space="708"/>
          <w:docGrid w:linePitch="360"/>
        </w:sectPr>
      </w:pPr>
    </w:p>
    <w:p w:rsidR="00DC3D68" w:rsidRPr="00764F51" w:rsidRDefault="00DC3D68" w:rsidP="00DC3D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3"/>
        </w:rPr>
      </w:pPr>
      <w:r>
        <w:rPr>
          <w:rFonts w:ascii="Times New Roman" w:hAnsi="Times New Roman"/>
          <w:sz w:val="24"/>
          <w:szCs w:val="23"/>
        </w:rPr>
        <w:lastRenderedPageBreak/>
        <w:t>Таблица 3</w:t>
      </w:r>
      <w:r w:rsidRPr="00764F51">
        <w:rPr>
          <w:rFonts w:ascii="Times New Roman" w:hAnsi="Times New Roman"/>
          <w:sz w:val="24"/>
          <w:szCs w:val="23"/>
        </w:rPr>
        <w:t>.</w:t>
      </w:r>
      <w:r w:rsidR="00DE1166">
        <w:rPr>
          <w:rFonts w:ascii="Times New Roman" w:hAnsi="Times New Roman"/>
          <w:sz w:val="24"/>
          <w:szCs w:val="23"/>
        </w:rPr>
        <w:t>9</w:t>
      </w:r>
      <w:r w:rsidRPr="00764F51">
        <w:rPr>
          <w:rFonts w:ascii="Times New Roman" w:hAnsi="Times New Roman"/>
          <w:sz w:val="24"/>
          <w:szCs w:val="23"/>
        </w:rPr>
        <w:t xml:space="preserve">. </w:t>
      </w:r>
      <w:r>
        <w:rPr>
          <w:rFonts w:ascii="Times New Roman" w:hAnsi="Times New Roman"/>
          <w:sz w:val="24"/>
          <w:szCs w:val="23"/>
        </w:rPr>
        <w:t>П</w:t>
      </w:r>
      <w:r w:rsidRPr="00764F51">
        <w:rPr>
          <w:rFonts w:ascii="Times New Roman" w:hAnsi="Times New Roman"/>
          <w:sz w:val="24"/>
          <w:szCs w:val="23"/>
        </w:rPr>
        <w:t>лановые значения удельных расходов топлива на отпуск тепловой энергии</w:t>
      </w: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DE1166" w:rsidTr="00DE1166">
        <w:trPr>
          <w:trHeight w:val="260"/>
        </w:trPr>
        <w:tc>
          <w:tcPr>
            <w:tcW w:w="3794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DE1166" w:rsidRPr="00B23378" w:rsidTr="00DE1166">
        <w:trPr>
          <w:trHeight w:val="250"/>
        </w:trPr>
        <w:tc>
          <w:tcPr>
            <w:tcW w:w="15259" w:type="dxa"/>
            <w:gridSpan w:val="9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ООО «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Лямбирские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тепло-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водо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сети»</w:t>
            </w:r>
          </w:p>
        </w:tc>
      </w:tr>
      <w:tr w:rsidR="00EF6327" w:rsidTr="00DE1166">
        <w:trPr>
          <w:trHeight w:val="250"/>
        </w:trPr>
        <w:tc>
          <w:tcPr>
            <w:tcW w:w="3794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Отпуск тепловой энергии</w:t>
            </w:r>
          </w:p>
        </w:tc>
        <w:tc>
          <w:tcPr>
            <w:tcW w:w="1329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Гкал</w:t>
            </w:r>
          </w:p>
        </w:tc>
        <w:tc>
          <w:tcPr>
            <w:tcW w:w="1448" w:type="dxa"/>
            <w:vAlign w:val="center"/>
          </w:tcPr>
          <w:p w:rsidR="00EF6327" w:rsidRPr="00EF6CE1" w:rsidRDefault="00EF6327" w:rsidP="009353F5">
            <w:pPr>
              <w:jc w:val="center"/>
              <w:rPr>
                <w:rFonts w:ascii="Times New Roman" w:hAnsi="Times New Roman"/>
              </w:rPr>
            </w:pPr>
            <w:r w:rsidRPr="00EF6CE1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C1DDD">
              <w:rPr>
                <w:rFonts w:ascii="Times New Roman" w:hAnsi="Times New Roman"/>
                <w:sz w:val="20"/>
              </w:rPr>
              <w:t>4984,78</w:t>
            </w:r>
          </w:p>
        </w:tc>
      </w:tr>
      <w:tr w:rsidR="00EF6327" w:rsidTr="00DE1166">
        <w:trPr>
          <w:trHeight w:val="250"/>
        </w:trPr>
        <w:tc>
          <w:tcPr>
            <w:tcW w:w="3794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НУР топлива</w:t>
            </w:r>
          </w:p>
        </w:tc>
        <w:tc>
          <w:tcPr>
            <w:tcW w:w="1329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кг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.у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>.т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1448" w:type="dxa"/>
            <w:vAlign w:val="center"/>
          </w:tcPr>
          <w:p w:rsidR="00EF6327" w:rsidRPr="00A04D45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2E1512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1C12DE">
              <w:rPr>
                <w:rFonts w:ascii="Times New Roman" w:hAnsi="Times New Roman"/>
                <w:color w:val="000000"/>
                <w:sz w:val="20"/>
              </w:rPr>
              <w:t>174,346</w:t>
            </w:r>
          </w:p>
        </w:tc>
      </w:tr>
    </w:tbl>
    <w:p w:rsidR="00DC3D68" w:rsidRDefault="00DC3D68" w:rsidP="00DC3D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</w:p>
    <w:p w:rsidR="00DC3D68" w:rsidRPr="00F32FAA" w:rsidRDefault="00DC3D68" w:rsidP="00DC3D6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F32FAA">
        <w:rPr>
          <w:rFonts w:ascii="Times New Roman" w:hAnsi="Times New Roman"/>
          <w:sz w:val="24"/>
          <w:szCs w:val="23"/>
        </w:rPr>
        <w:t xml:space="preserve">Таблица </w:t>
      </w:r>
      <w:r>
        <w:rPr>
          <w:rFonts w:ascii="Times New Roman" w:hAnsi="Times New Roman"/>
          <w:sz w:val="24"/>
          <w:szCs w:val="23"/>
        </w:rPr>
        <w:t>3</w:t>
      </w:r>
      <w:r w:rsidRPr="00F32FAA">
        <w:rPr>
          <w:rFonts w:ascii="Times New Roman" w:hAnsi="Times New Roman"/>
          <w:sz w:val="24"/>
          <w:szCs w:val="23"/>
        </w:rPr>
        <w:t>.</w:t>
      </w:r>
      <w:r w:rsidR="00DE1166">
        <w:rPr>
          <w:rFonts w:ascii="Times New Roman" w:hAnsi="Times New Roman"/>
          <w:sz w:val="24"/>
          <w:szCs w:val="23"/>
        </w:rPr>
        <w:t>10</w:t>
      </w:r>
      <w:r w:rsidRPr="00F32FAA">
        <w:rPr>
          <w:rFonts w:ascii="Times New Roman" w:hAnsi="Times New Roman"/>
          <w:sz w:val="24"/>
          <w:szCs w:val="23"/>
        </w:rPr>
        <w:t xml:space="preserve">. </w:t>
      </w:r>
      <w:r>
        <w:rPr>
          <w:rFonts w:ascii="Times New Roman" w:hAnsi="Times New Roman"/>
          <w:sz w:val="24"/>
          <w:szCs w:val="23"/>
        </w:rPr>
        <w:t>Б</w:t>
      </w:r>
      <w:r w:rsidRPr="00F32FAA">
        <w:rPr>
          <w:rFonts w:ascii="Times New Roman" w:hAnsi="Times New Roman"/>
          <w:sz w:val="24"/>
          <w:szCs w:val="23"/>
        </w:rPr>
        <w:t>аланс теплоносителя системы теплоснабжения</w:t>
      </w: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DE1166" w:rsidTr="00DE1166">
        <w:trPr>
          <w:trHeight w:val="260"/>
        </w:trPr>
        <w:tc>
          <w:tcPr>
            <w:tcW w:w="3794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DE1166" w:rsidRPr="00B23378" w:rsidTr="00DE1166">
        <w:trPr>
          <w:trHeight w:val="250"/>
        </w:trPr>
        <w:tc>
          <w:tcPr>
            <w:tcW w:w="15259" w:type="dxa"/>
            <w:gridSpan w:val="9"/>
            <w:vAlign w:val="center"/>
          </w:tcPr>
          <w:p w:rsidR="00DE1166" w:rsidRPr="00A04D45" w:rsidRDefault="00DE1166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котельной </w:t>
            </w:r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ООО «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Лямбирские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тепло-</w:t>
            </w:r>
            <w:proofErr w:type="spellStart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>водо</w:t>
            </w:r>
            <w:proofErr w:type="spellEnd"/>
            <w:r w:rsidRPr="00873A5A">
              <w:rPr>
                <w:rFonts w:ascii="Times New Roman" w:hAnsi="Times New Roman"/>
                <w:b/>
                <w:sz w:val="20"/>
                <w:szCs w:val="24"/>
              </w:rPr>
              <w:t xml:space="preserve"> сети»</w:t>
            </w:r>
          </w:p>
        </w:tc>
      </w:tr>
      <w:tr w:rsidR="00EF6327" w:rsidTr="00DE1166">
        <w:trPr>
          <w:trHeight w:val="250"/>
        </w:trPr>
        <w:tc>
          <w:tcPr>
            <w:tcW w:w="3794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Всего подпитка тепловой сети,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вт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.ч</w:t>
            </w:r>
            <w:proofErr w:type="spellEnd"/>
            <w:proofErr w:type="gramEnd"/>
          </w:p>
        </w:tc>
        <w:tc>
          <w:tcPr>
            <w:tcW w:w="1329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EF6327" w:rsidRPr="00A04D45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F0035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7E7BBA">
              <w:rPr>
                <w:rFonts w:ascii="Times New Roman" w:hAnsi="Times New Roman"/>
                <w:color w:val="000000"/>
                <w:sz w:val="20"/>
              </w:rPr>
              <w:t>1730,52</w:t>
            </w:r>
          </w:p>
        </w:tc>
      </w:tr>
      <w:tr w:rsidR="00EF6327" w:rsidTr="00DE1166">
        <w:trPr>
          <w:trHeight w:val="250"/>
        </w:trPr>
        <w:tc>
          <w:tcPr>
            <w:tcW w:w="3794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пусковое заполнение</w:t>
            </w:r>
          </w:p>
        </w:tc>
        <w:tc>
          <w:tcPr>
            <w:tcW w:w="1329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EF6327" w:rsidRPr="00A04D45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DF7F93">
              <w:rPr>
                <w:rFonts w:ascii="Times New Roman" w:hAnsi="Times New Roman"/>
                <w:color w:val="000000"/>
                <w:sz w:val="20"/>
              </w:rPr>
              <w:t>165,36</w:t>
            </w:r>
          </w:p>
        </w:tc>
      </w:tr>
      <w:tr w:rsidR="00EF6327" w:rsidTr="00DE1166">
        <w:trPr>
          <w:trHeight w:val="260"/>
        </w:trPr>
        <w:tc>
          <w:tcPr>
            <w:tcW w:w="3794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Годовые затраты и потери теплоносителя с утечками</w:t>
            </w:r>
          </w:p>
        </w:tc>
        <w:tc>
          <w:tcPr>
            <w:tcW w:w="1329" w:type="dxa"/>
            <w:vAlign w:val="center"/>
          </w:tcPr>
          <w:p w:rsidR="00EF6327" w:rsidRPr="00A04D45" w:rsidRDefault="00EF6327" w:rsidP="00DE11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EF6327" w:rsidRPr="00A04D45" w:rsidRDefault="00EF6327" w:rsidP="009353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F0035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  <w:tc>
          <w:tcPr>
            <w:tcW w:w="1448" w:type="dxa"/>
            <w:vAlign w:val="center"/>
          </w:tcPr>
          <w:p w:rsidR="00EF6327" w:rsidRDefault="00EF6327" w:rsidP="009353F5">
            <w:pPr>
              <w:jc w:val="center"/>
            </w:pPr>
            <w:r w:rsidRPr="003146C6">
              <w:rPr>
                <w:rFonts w:ascii="Times New Roman" w:hAnsi="Times New Roman"/>
                <w:color w:val="000000"/>
                <w:sz w:val="20"/>
              </w:rPr>
              <w:t>1565,16</w:t>
            </w:r>
          </w:p>
        </w:tc>
      </w:tr>
    </w:tbl>
    <w:p w:rsidR="00DC3D68" w:rsidRDefault="00DC3D68">
      <w:pPr>
        <w:rPr>
          <w:rFonts w:ascii="Times New Roman" w:hAnsi="Times New Roman"/>
          <w:color w:val="000000"/>
          <w:sz w:val="28"/>
          <w:szCs w:val="23"/>
        </w:rPr>
      </w:pPr>
      <w:r>
        <w:rPr>
          <w:rFonts w:ascii="Times New Roman" w:hAnsi="Times New Roman"/>
          <w:color w:val="000000"/>
          <w:sz w:val="28"/>
          <w:szCs w:val="23"/>
        </w:rPr>
        <w:br w:type="page"/>
      </w:r>
    </w:p>
    <w:p w:rsidR="00DC3D68" w:rsidRDefault="00DC3D68" w:rsidP="00DC3D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  <w:sectPr w:rsidR="00DC3D68" w:rsidSect="00DC3D68">
          <w:pgSz w:w="16838" w:h="11906" w:orient="landscape"/>
          <w:pgMar w:top="851" w:right="1134" w:bottom="1134" w:left="1134" w:header="680" w:footer="680" w:gutter="0"/>
          <w:cols w:space="708"/>
          <w:docGrid w:linePitch="360"/>
        </w:sectPr>
      </w:pPr>
    </w:p>
    <w:p w:rsidR="00DB0A1C" w:rsidRPr="00BB46BD" w:rsidRDefault="00317F44" w:rsidP="003B255E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7" w:name="_Toc447200087"/>
      <w:r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3.2.</w:t>
      </w:r>
      <w:r w:rsidR="00DB0A1C"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Обследование сетей теплоснабжения</w:t>
      </w:r>
      <w:bookmarkEnd w:id="17"/>
    </w:p>
    <w:p w:rsidR="00DB0A1C" w:rsidRPr="00BB46BD" w:rsidRDefault="003B255E" w:rsidP="003B255E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8" w:name="_Toc447200088"/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3.2.1 Общая характеристика тепловых сетей</w:t>
      </w:r>
      <w:bookmarkEnd w:id="18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/>
          <w:b/>
          <w:bCs/>
          <w:sz w:val="24"/>
          <w:szCs w:val="24"/>
        </w:rPr>
      </w:pPr>
    </w:p>
    <w:p w:rsidR="00FC2E5A" w:rsidRDefault="003B255E" w:rsidP="00FC2E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Анализ результатов, разрабатываемых на каждый период гидравлических режимов подачи тепловой энергии выявили ряд участков тепловых сетей удельные</w:t>
      </w:r>
      <w:r>
        <w:rPr>
          <w:rFonts w:ascii="Times New Roman" w:hAnsi="Times New Roman"/>
          <w:color w:val="000000"/>
          <w:sz w:val="24"/>
          <w:szCs w:val="23"/>
        </w:rPr>
        <w:t xml:space="preserve"> падения давления (напора) в ко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торых находится значительно ниже рекомендованных, что указывает на значительное завышение диаметров трубопроводов над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необходимым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>. Данное обстоятель</w:t>
      </w:r>
      <w:r>
        <w:rPr>
          <w:rFonts w:ascii="Times New Roman" w:hAnsi="Times New Roman"/>
          <w:color w:val="000000"/>
          <w:sz w:val="24"/>
          <w:szCs w:val="23"/>
        </w:rPr>
        <w:t>ство приводит к росту как норма</w:t>
      </w:r>
      <w:r w:rsidRPr="005C3536">
        <w:rPr>
          <w:rFonts w:ascii="Times New Roman" w:hAnsi="Times New Roman"/>
          <w:color w:val="000000"/>
          <w:sz w:val="24"/>
          <w:szCs w:val="23"/>
        </w:rPr>
        <w:t>тивных так и фактических потерь тепловой энергии в теплосети, а также к существенным затратам на текущий ремонт тепловых сетей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="00FC2E5A"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98058E">
        <w:rPr>
          <w:rFonts w:ascii="Times New Roman" w:hAnsi="Times New Roman"/>
          <w:sz w:val="24"/>
          <w:szCs w:val="24"/>
        </w:rPr>
        <w:t>Год прокладки тепловых сетей – 2003 год.</w:t>
      </w:r>
    </w:p>
    <w:p w:rsidR="003B255E" w:rsidRPr="00495B8C" w:rsidRDefault="003B255E" w:rsidP="003B255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r w:rsidRPr="00495B8C">
        <w:rPr>
          <w:rFonts w:ascii="Times New Roman" w:hAnsi="Times New Roman"/>
          <w:sz w:val="24"/>
          <w:szCs w:val="24"/>
        </w:rPr>
        <w:t xml:space="preserve">Как отмечено выше, тепловые сети </w:t>
      </w:r>
      <w:proofErr w:type="gramStart"/>
      <w:r w:rsidRPr="00495B8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95B8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495B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5B8C">
        <w:rPr>
          <w:rFonts w:ascii="Times New Roman" w:hAnsi="Times New Roman"/>
          <w:sz w:val="24"/>
          <w:szCs w:val="24"/>
        </w:rPr>
        <w:t xml:space="preserve">представлена структура тепловых сетей по их типу прокладки в таблице </w:t>
      </w:r>
      <w:r w:rsidR="00DE1166">
        <w:rPr>
          <w:rFonts w:ascii="Times New Roman" w:hAnsi="Times New Roman"/>
          <w:sz w:val="24"/>
          <w:szCs w:val="24"/>
        </w:rPr>
        <w:t>3.11</w:t>
      </w:r>
      <w:r w:rsidRPr="00495B8C">
        <w:rPr>
          <w:rFonts w:ascii="Times New Roman" w:hAnsi="Times New Roman"/>
          <w:sz w:val="24"/>
          <w:szCs w:val="24"/>
        </w:rPr>
        <w:t>.</w:t>
      </w:r>
    </w:p>
    <w:p w:rsidR="003B255E" w:rsidRPr="00495B8C" w:rsidRDefault="003B255E" w:rsidP="003B255E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B255E" w:rsidRDefault="003B255E" w:rsidP="003B255E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495B8C">
        <w:rPr>
          <w:rFonts w:ascii="Times New Roman" w:hAnsi="Times New Roman"/>
          <w:sz w:val="24"/>
          <w:szCs w:val="24"/>
        </w:rPr>
        <w:t xml:space="preserve">Таблица </w:t>
      </w:r>
      <w:r w:rsidR="00DE1166">
        <w:rPr>
          <w:rFonts w:ascii="Times New Roman" w:hAnsi="Times New Roman"/>
          <w:sz w:val="24"/>
          <w:szCs w:val="24"/>
        </w:rPr>
        <w:t>3.11</w:t>
      </w:r>
      <w:r w:rsidRPr="00495B8C">
        <w:rPr>
          <w:rFonts w:ascii="Times New Roman" w:hAnsi="Times New Roman"/>
          <w:sz w:val="24"/>
          <w:szCs w:val="24"/>
        </w:rPr>
        <w:t>. - Структура тепловых сетей по их типу прокладки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2511"/>
        <w:gridCol w:w="2009"/>
        <w:gridCol w:w="2266"/>
      </w:tblGrid>
      <w:tr w:rsidR="00DE1166" w:rsidRPr="0018714D" w:rsidTr="00DE1166">
        <w:trPr>
          <w:trHeight w:val="945"/>
        </w:trPr>
        <w:tc>
          <w:tcPr>
            <w:tcW w:w="2920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 xml:space="preserve">Наименование теплоснабжающей и </w:t>
            </w:r>
            <w:proofErr w:type="spellStart"/>
            <w:r w:rsidRPr="002E6287">
              <w:rPr>
                <w:rFonts w:ascii="Times New Roman" w:hAnsi="Times New Roman"/>
                <w:sz w:val="20"/>
                <w:szCs w:val="24"/>
              </w:rPr>
              <w:t>теплосетевой</w:t>
            </w:r>
            <w:proofErr w:type="spellEnd"/>
            <w:r w:rsidRPr="002E6287">
              <w:rPr>
                <w:rFonts w:ascii="Times New Roman" w:hAnsi="Times New Roman"/>
                <w:sz w:val="20"/>
                <w:szCs w:val="24"/>
              </w:rPr>
              <w:t xml:space="preserve"> организации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Тип прокладки трубопроводов</w:t>
            </w:r>
          </w:p>
        </w:tc>
        <w:tc>
          <w:tcPr>
            <w:tcW w:w="200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E1166" w:rsidRPr="001C3D25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Протяж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Труб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т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>с в двухтрубном исчислении, м</w:t>
            </w:r>
          </w:p>
        </w:tc>
        <w:tc>
          <w:tcPr>
            <w:tcW w:w="226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E1166" w:rsidRPr="001C3D25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B5F05">
              <w:rPr>
                <w:rFonts w:ascii="Times New Roman" w:hAnsi="Times New Roman"/>
                <w:sz w:val="20"/>
                <w:szCs w:val="24"/>
              </w:rPr>
              <w:t>Сред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о матер. характер.) </w:t>
            </w: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наруж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диаметр труб. тс, м</w:t>
            </w:r>
          </w:p>
        </w:tc>
      </w:tr>
      <w:tr w:rsidR="00DE1166" w:rsidRPr="007214FC" w:rsidTr="00DE1166">
        <w:trPr>
          <w:trHeight w:val="225"/>
        </w:trPr>
        <w:tc>
          <w:tcPr>
            <w:tcW w:w="2920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DE1166" w:rsidRPr="007214FC" w:rsidTr="00DE1166">
        <w:trPr>
          <w:trHeight w:val="235"/>
        </w:trPr>
        <w:tc>
          <w:tcPr>
            <w:tcW w:w="2920" w:type="dxa"/>
            <w:vMerge w:val="restart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DE1166" w:rsidRPr="002E6287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DE1166" w:rsidRPr="00FC4C6E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1166" w:rsidRPr="00036BDA" w:rsidRDefault="00DE1166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EF6327" w:rsidRPr="007214FC" w:rsidTr="00DE1166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EF6327" w:rsidRPr="002E6287" w:rsidRDefault="00EF6327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EF6327" w:rsidRPr="002E6287" w:rsidRDefault="00EF6327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F6327" w:rsidRPr="002E6287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1035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F6327" w:rsidRPr="002E6287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0,123</w:t>
            </w:r>
          </w:p>
        </w:tc>
      </w:tr>
      <w:tr w:rsidR="00EF6327" w:rsidRPr="007214FC" w:rsidTr="00DE1166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EF6327" w:rsidRPr="002E6287" w:rsidRDefault="00EF6327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EF6327" w:rsidRPr="002E6287" w:rsidRDefault="00EF6327" w:rsidP="00DE1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E6287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F6327" w:rsidRPr="002E6287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1035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EF6327" w:rsidRPr="002E6287" w:rsidRDefault="00EF6327" w:rsidP="00935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0,123</w:t>
            </w:r>
          </w:p>
        </w:tc>
      </w:tr>
    </w:tbl>
    <w:p w:rsidR="00DE1166" w:rsidRPr="00495B8C" w:rsidRDefault="00DE1166" w:rsidP="003B255E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DE1166" w:rsidRDefault="00DE1166" w:rsidP="00DE116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</w:t>
      </w:r>
      <w:r w:rsidRPr="00F74B65">
        <w:rPr>
          <w:rFonts w:ascii="Times New Roman" w:hAnsi="Times New Roman"/>
          <w:sz w:val="24"/>
          <w:szCs w:val="24"/>
        </w:rPr>
        <w:t xml:space="preserve">% доля тепловых </w:t>
      </w:r>
      <w:r>
        <w:rPr>
          <w:rFonts w:ascii="Times New Roman" w:hAnsi="Times New Roman"/>
          <w:sz w:val="24"/>
          <w:szCs w:val="24"/>
        </w:rPr>
        <w:t>сетей приходится на подземный тип прокладки.</w:t>
      </w:r>
    </w:p>
    <w:p w:rsidR="003B255E" w:rsidRPr="00495B8C" w:rsidRDefault="003B255E" w:rsidP="003B255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B255E" w:rsidRPr="00495B8C" w:rsidRDefault="00EF6327" w:rsidP="003B2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66D0467" wp14:editId="3F4E99D1">
            <wp:extent cx="5756413" cy="3392558"/>
            <wp:effectExtent l="0" t="0" r="15875" b="1778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B255E" w:rsidRPr="00495B8C" w:rsidRDefault="003B255E" w:rsidP="003B2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495B8C">
        <w:rPr>
          <w:rFonts w:ascii="Times New Roman" w:hAnsi="Times New Roman"/>
          <w:bCs/>
          <w:sz w:val="24"/>
          <w:szCs w:val="24"/>
        </w:rPr>
        <w:t>Ри</w:t>
      </w:r>
      <w:r w:rsidRPr="00495B8C">
        <w:rPr>
          <w:rFonts w:ascii="Times New Roman" w:hAnsi="Times New Roman"/>
          <w:sz w:val="24"/>
          <w:szCs w:val="24"/>
        </w:rPr>
        <w:t>сунок</w:t>
      </w:r>
      <w:r w:rsidR="00DE1166">
        <w:rPr>
          <w:rFonts w:ascii="Times New Roman" w:hAnsi="Times New Roman"/>
          <w:sz w:val="24"/>
          <w:szCs w:val="24"/>
        </w:rPr>
        <w:t>3</w:t>
      </w:r>
      <w:r w:rsidRPr="00495B8C">
        <w:rPr>
          <w:rFonts w:ascii="Times New Roman" w:hAnsi="Times New Roman"/>
          <w:sz w:val="24"/>
          <w:szCs w:val="24"/>
        </w:rPr>
        <w:t xml:space="preserve">.1. - </w:t>
      </w:r>
      <w:r w:rsidRPr="00495B8C">
        <w:rPr>
          <w:rFonts w:ascii="Times New Roman" w:hAnsi="Times New Roman"/>
          <w:bCs/>
          <w:sz w:val="24"/>
          <w:szCs w:val="24"/>
        </w:rPr>
        <w:t>Распределение протяженности т/</w:t>
      </w:r>
      <w:proofErr w:type="gramStart"/>
      <w:r w:rsidRPr="00495B8C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495B8C">
        <w:rPr>
          <w:rFonts w:ascii="Times New Roman" w:hAnsi="Times New Roman"/>
          <w:bCs/>
          <w:sz w:val="24"/>
          <w:szCs w:val="24"/>
        </w:rPr>
        <w:t xml:space="preserve"> по диаметрам</w:t>
      </w:r>
    </w:p>
    <w:p w:rsidR="009D25CA" w:rsidRDefault="003B255E" w:rsidP="009D25CA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/>
          <w:sz w:val="24"/>
        </w:rPr>
      </w:pPr>
      <w:r w:rsidRPr="00495B8C">
        <w:rPr>
          <w:rFonts w:ascii="Times New Roman" w:hAnsi="Times New Roman"/>
          <w:sz w:val="24"/>
        </w:rPr>
        <w:t xml:space="preserve">Из рисунка </w:t>
      </w:r>
      <w:r w:rsidR="00DE1166">
        <w:rPr>
          <w:rFonts w:ascii="Times New Roman" w:hAnsi="Times New Roman"/>
          <w:sz w:val="24"/>
        </w:rPr>
        <w:t>3</w:t>
      </w:r>
      <w:r w:rsidRPr="00495B8C">
        <w:rPr>
          <w:rFonts w:ascii="Times New Roman" w:hAnsi="Times New Roman"/>
          <w:sz w:val="24"/>
        </w:rPr>
        <w:t xml:space="preserve">.1. видно, что наибольшую протяженность имеют трубопроводы с </w:t>
      </w:r>
      <w:r w:rsidR="00DE1166" w:rsidRPr="00AF4963">
        <w:rPr>
          <w:rFonts w:ascii="Times New Roman" w:hAnsi="Times New Roman"/>
          <w:sz w:val="24"/>
        </w:rPr>
        <w:t xml:space="preserve">условным диаметром </w:t>
      </w:r>
      <w:proofErr w:type="spellStart"/>
      <w:r w:rsidR="009D25CA" w:rsidRPr="00AF4963">
        <w:rPr>
          <w:rFonts w:ascii="Times New Roman" w:hAnsi="Times New Roman"/>
          <w:sz w:val="24"/>
        </w:rPr>
        <w:t>Ду</w:t>
      </w:r>
      <w:proofErr w:type="spellEnd"/>
      <w:r w:rsidR="009D25CA" w:rsidRPr="00AF4963">
        <w:rPr>
          <w:rFonts w:ascii="Times New Roman" w:hAnsi="Times New Roman"/>
          <w:sz w:val="24"/>
        </w:rPr>
        <w:t xml:space="preserve"> </w:t>
      </w:r>
      <w:r w:rsidR="009D25CA">
        <w:rPr>
          <w:rFonts w:ascii="Times New Roman" w:hAnsi="Times New Roman"/>
          <w:sz w:val="24"/>
        </w:rPr>
        <w:t>76 мм,</w:t>
      </w:r>
      <w:r w:rsidR="009D25CA" w:rsidRPr="00AF4963">
        <w:rPr>
          <w:rFonts w:ascii="Times New Roman" w:hAnsi="Times New Roman"/>
          <w:sz w:val="24"/>
        </w:rPr>
        <w:t xml:space="preserve"> наименьшую – </w:t>
      </w:r>
      <w:proofErr w:type="spellStart"/>
      <w:r w:rsidR="009D25CA" w:rsidRPr="00AF4963">
        <w:rPr>
          <w:rFonts w:ascii="Times New Roman" w:hAnsi="Times New Roman"/>
          <w:sz w:val="24"/>
        </w:rPr>
        <w:t>Ду</w:t>
      </w:r>
      <w:proofErr w:type="spellEnd"/>
      <w:r w:rsidR="009D25CA" w:rsidRPr="00AF4963">
        <w:rPr>
          <w:rFonts w:ascii="Times New Roman" w:hAnsi="Times New Roman"/>
          <w:sz w:val="24"/>
        </w:rPr>
        <w:t xml:space="preserve"> </w:t>
      </w:r>
      <w:r w:rsidR="009D25CA">
        <w:rPr>
          <w:rFonts w:ascii="Times New Roman" w:hAnsi="Times New Roman"/>
          <w:sz w:val="24"/>
        </w:rPr>
        <w:t xml:space="preserve">57 </w:t>
      </w:r>
      <w:r w:rsidR="009D25CA" w:rsidRPr="00AF4963">
        <w:rPr>
          <w:rFonts w:ascii="Times New Roman" w:hAnsi="Times New Roman"/>
          <w:sz w:val="24"/>
        </w:rPr>
        <w:t>мм.</w:t>
      </w:r>
    </w:p>
    <w:p w:rsidR="003B6B7E" w:rsidRDefault="003B6B7E" w:rsidP="00DE11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95C" w:rsidRPr="0008177A" w:rsidRDefault="0037208B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19" w:name="_Toc447200089"/>
      <w:r>
        <w:rPr>
          <w:rFonts w:ascii="Times New Roman" w:hAnsi="Times New Roman"/>
          <w:bCs w:val="0"/>
          <w:color w:val="auto"/>
          <w:sz w:val="24"/>
          <w:szCs w:val="24"/>
        </w:rPr>
        <w:t>3.2.2 Обследование технического состояния тепловой сети</w:t>
      </w:r>
      <w:bookmarkEnd w:id="19"/>
    </w:p>
    <w:p w:rsidR="00D77D93" w:rsidRDefault="0037208B" w:rsidP="003A1E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color w:val="000000"/>
          <w:sz w:val="24"/>
        </w:rPr>
        <w:t xml:space="preserve">Настоящее состояние тепловых сетей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  <w:r>
        <w:rPr>
          <w:rFonts w:ascii="Times New Roman" w:hAnsi="Times New Roman"/>
          <w:color w:val="000000"/>
          <w:sz w:val="24"/>
          <w:szCs w:val="24"/>
        </w:rPr>
        <w:t xml:space="preserve"> оценивается как неудовлетворительное. На отдельных участках теплотрассы имеются большие утечки теплоносителя, </w:t>
      </w:r>
      <w:r w:rsidRPr="005C3536">
        <w:rPr>
          <w:rFonts w:ascii="Times New Roman" w:hAnsi="Times New Roman"/>
          <w:color w:val="000000"/>
          <w:sz w:val="24"/>
          <w:szCs w:val="23"/>
        </w:rPr>
        <w:t>удельные</w:t>
      </w:r>
      <w:r>
        <w:rPr>
          <w:rFonts w:ascii="Times New Roman" w:hAnsi="Times New Roman"/>
          <w:color w:val="000000"/>
          <w:sz w:val="24"/>
          <w:szCs w:val="23"/>
        </w:rPr>
        <w:t xml:space="preserve"> падения давления (напора) в ко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торых находится значительно ниже </w:t>
      </w:r>
      <w:r w:rsidRPr="005C3536">
        <w:rPr>
          <w:rFonts w:ascii="Times New Roman" w:hAnsi="Times New Roman"/>
          <w:color w:val="000000"/>
          <w:sz w:val="24"/>
          <w:szCs w:val="23"/>
        </w:rPr>
        <w:lastRenderedPageBreak/>
        <w:t xml:space="preserve">рекомендованных, что указывает на значительное завышение диаметров трубопроводов над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необходимым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>. Данное обстоятель</w:t>
      </w:r>
      <w:r>
        <w:rPr>
          <w:rFonts w:ascii="Times New Roman" w:hAnsi="Times New Roman"/>
          <w:color w:val="000000"/>
          <w:sz w:val="24"/>
          <w:szCs w:val="23"/>
        </w:rPr>
        <w:t>ство приводит к росту как норма</w:t>
      </w:r>
      <w:r w:rsidRPr="005C3536">
        <w:rPr>
          <w:rFonts w:ascii="Times New Roman" w:hAnsi="Times New Roman"/>
          <w:color w:val="000000"/>
          <w:sz w:val="24"/>
          <w:szCs w:val="23"/>
        </w:rPr>
        <w:t>тивных так и фактических потерь тепловой энергии в теплосети, а также к существенным затратам на текущий ремонт тепловых сетей</w:t>
      </w:r>
      <w:r>
        <w:rPr>
          <w:rFonts w:ascii="Times New Roman" w:hAnsi="Times New Roman"/>
          <w:color w:val="000000"/>
          <w:sz w:val="24"/>
          <w:szCs w:val="23"/>
        </w:rPr>
        <w:t>.</w:t>
      </w:r>
    </w:p>
    <w:p w:rsidR="00D77D93" w:rsidRDefault="00081EAA" w:rsidP="00D77D93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В</w:t>
      </w:r>
      <w:r w:rsidRPr="00764F51">
        <w:rPr>
          <w:rFonts w:ascii="Times New Roman" w:hAnsi="Times New Roman"/>
          <w:color w:val="000000"/>
          <w:sz w:val="24"/>
          <w:szCs w:val="23"/>
        </w:rPr>
        <w:t xml:space="preserve"> ходе анализа характеристик тепловых сетей, отчетности по проведению ремонтов, а также визуального осмотра установлен эксплуатационный ресурс тепловых сетей (год ввода или последней перекладки). Тепловые </w:t>
      </w:r>
      <w:proofErr w:type="gramStart"/>
      <w:r w:rsidRPr="00764F51">
        <w:rPr>
          <w:rFonts w:ascii="Times New Roman" w:hAnsi="Times New Roman"/>
          <w:color w:val="000000"/>
          <w:sz w:val="24"/>
          <w:szCs w:val="23"/>
        </w:rPr>
        <w:t>сети</w:t>
      </w:r>
      <w:proofErr w:type="gramEnd"/>
      <w:r w:rsidRPr="00764F51">
        <w:rPr>
          <w:rFonts w:ascii="Times New Roman" w:hAnsi="Times New Roman"/>
          <w:color w:val="000000"/>
          <w:sz w:val="24"/>
          <w:szCs w:val="23"/>
        </w:rPr>
        <w:t xml:space="preserve"> не увлеченные в проекты практически за период 2015-2030 г. отработают плановый ресурс 25 и более лет.</w:t>
      </w:r>
    </w:p>
    <w:p w:rsidR="00306D83" w:rsidRDefault="00306D83" w:rsidP="00D77D93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</w:p>
    <w:p w:rsidR="00BB7C87" w:rsidRPr="0008177A" w:rsidRDefault="00306D83" w:rsidP="00306D83">
      <w:pPr>
        <w:pStyle w:val="1"/>
        <w:spacing w:before="12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0" w:name="_Toc447200090"/>
      <w:r>
        <w:rPr>
          <w:rFonts w:ascii="Times New Roman" w:hAnsi="Times New Roman"/>
          <w:bCs w:val="0"/>
          <w:color w:val="auto"/>
          <w:sz w:val="24"/>
          <w:szCs w:val="24"/>
        </w:rPr>
        <w:t>3.2.3 Обследование тепловых сетей на предмет нормативных и фактических затрат теплоносителя в системе</w:t>
      </w:r>
      <w:bookmarkEnd w:id="20"/>
    </w:p>
    <w:p w:rsidR="00BB7C87" w:rsidRPr="004E2536" w:rsidRDefault="00BB7C87" w:rsidP="00BB7C8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Эксплуатационным технологическим затратам сетевой воды относятся: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затраты теплоносителя на заполнение трубопроводов тепловых сетей перед пуском плановых ремонтов, а также при подключении новых тепловых сетей;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технологические сливы теплоносителя средствами автоматического регулирования тепловой нагрузки и защиты;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технически обоснованный расход теплоносителя на плановые эксплуатационные испытания;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к утечке теплоносителя относятся технически неизбежные в процессе передачи и распределения тепловой энергии потери теплоносителя через не плотности в арматуре и трубопроводах тепловых сетей в пределах, установленных правилами технической эксплуатации электрических станций и сетей.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Нормативные значения годовых потерь теплоносителя с его утечкой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G</m:t>
            </m:r>
          </m:e>
          <m:sub>
            <m:r>
              <w:rPr>
                <w:rFonts w:ascii="Cambria Math" w:hAnsi="Cambria Math"/>
                <w:sz w:val="24"/>
              </w:rPr>
              <m:t>ут.н</m:t>
            </m:r>
          </m:sub>
        </m:sSub>
      </m:oMath>
      <w:r>
        <w:rPr>
          <w:rFonts w:ascii="Times New Roman" w:hAnsi="Times New Roman"/>
          <w:sz w:val="24"/>
        </w:rPr>
        <w:t xml:space="preserve"> 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/год</m:t>
        </m:r>
      </m:oMath>
      <w:r>
        <w:rPr>
          <w:rFonts w:ascii="Times New Roman" w:hAnsi="Times New Roman"/>
          <w:sz w:val="24"/>
        </w:rPr>
        <w:t>, определяются по формуле:</w:t>
      </w:r>
    </w:p>
    <w:p w:rsidR="00306D83" w:rsidRPr="00A118FA" w:rsidRDefault="00375BEF" w:rsidP="00306D83">
      <w:pPr>
        <w:spacing w:after="0"/>
        <w:ind w:firstLine="709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ут.н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a∙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ср.год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год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</w:rPr>
                <m:t>100</m:t>
              </m:r>
            </m:den>
          </m:f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m</m:t>
              </m:r>
            </m:e>
            <m:sub>
              <m:r>
                <w:rPr>
                  <w:rFonts w:ascii="Cambria Math" w:hAnsi="Cambria Math"/>
                  <w:sz w:val="24"/>
                </w:rPr>
                <m:t>у.год.н</m:t>
              </m:r>
            </m:sub>
          </m:sSub>
          <m:r>
            <w:rPr>
              <w:rFonts w:ascii="Cambria Math" w:hAnsi="Cambria Math"/>
              <w:sz w:val="24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год</m:t>
              </m:r>
            </m:sub>
          </m:sSub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Pr="00A118FA" w:rsidRDefault="00306D83" w:rsidP="00306D83">
      <w:pPr>
        <w:spacing w:after="0"/>
        <w:ind w:firstLine="709"/>
        <w:rPr>
          <w:rFonts w:ascii="Times New Roman" w:hAnsi="Times New Roman"/>
          <w:sz w:val="24"/>
        </w:rPr>
      </w:pP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w:r>
        <w:rPr>
          <w:rFonts w:ascii="Times New Roman" w:hAnsi="Times New Roman"/>
          <w:i/>
          <w:sz w:val="24"/>
        </w:rPr>
        <w:t>а</w:t>
      </w:r>
      <w:r>
        <w:rPr>
          <w:rFonts w:ascii="Times New Roman" w:hAnsi="Times New Roman"/>
          <w:sz w:val="24"/>
        </w:rPr>
        <w:t xml:space="preserve"> – среднегодовой утечки теплоносителя, установленная правилами технической эксплуатации электрических станций и сетей и правилами технической эксплуатации тепловых энергоустановок в пределах 0,25% среднегодовой емкости трубопроводов тепловой сети в час,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/ч∙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;</m:t>
        </m:r>
      </m:oMath>
      <w:r>
        <w:rPr>
          <w:rFonts w:ascii="Times New Roman" w:hAnsi="Times New Roman"/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ср.год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среднегодовая емкость тепловой сети,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год</m:t>
            </m:r>
          </m:sub>
        </m:sSub>
      </m:oMath>
      <w:r>
        <w:rPr>
          <w:rFonts w:ascii="Times New Roman" w:hAnsi="Times New Roman"/>
          <w:sz w:val="24"/>
        </w:rPr>
        <w:t xml:space="preserve"> – продолжительность работы тепловой сети 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года, ч;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у.год.н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среднегодовая часовая норма потерь теплоносителя, обусловленных утечкой,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/ч</m:t>
        </m:r>
      </m:oMath>
      <w:r>
        <w:rPr>
          <w:rFonts w:ascii="Times New Roman" w:hAnsi="Times New Roman"/>
          <w:sz w:val="24"/>
        </w:rPr>
        <w:t>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Значение среднегодовой емкости тепловой сети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ср.год</m:t>
            </m:r>
          </m:sub>
        </m:sSub>
      </m:oMath>
      <w:r>
        <w:rPr>
          <w:rFonts w:ascii="Times New Roman" w:hAnsi="Times New Roman"/>
          <w:sz w:val="24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>, определяется по формуле:</w:t>
      </w:r>
    </w:p>
    <w:p w:rsidR="00306D83" w:rsidRPr="00614D1C" w:rsidRDefault="00375BEF" w:rsidP="00306D83">
      <w:pPr>
        <w:spacing w:after="0"/>
        <w:ind w:firstLine="709"/>
        <w:jc w:val="both"/>
        <w:rPr>
          <w:rFonts w:ascii="Times New Roman" w:hAnsi="Times New Roman"/>
          <w:i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</w:rPr>
                <m:t>ср.год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год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от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</w:rPr>
              <m:t>л</m:t>
            </m:r>
          </m:sub>
        </m:sSub>
      </m:oMath>
      <w:r>
        <w:rPr>
          <w:rFonts w:ascii="Times New Roman" w:hAnsi="Times New Roman"/>
          <w:sz w:val="24"/>
        </w:rPr>
        <w:t xml:space="preserve"> – емкость трубопроводов тепловой сети соответственно в </w:t>
      </w:r>
      <w:proofErr w:type="gramStart"/>
      <w:r>
        <w:rPr>
          <w:rFonts w:ascii="Times New Roman" w:hAnsi="Times New Roman"/>
          <w:sz w:val="24"/>
        </w:rPr>
        <w:t>отопительном</w:t>
      </w:r>
      <w:proofErr w:type="gramEnd"/>
      <w:r>
        <w:rPr>
          <w:rFonts w:ascii="Times New Roman" w:hAnsi="Times New Roman"/>
          <w:sz w:val="24"/>
        </w:rPr>
        <w:t xml:space="preserve"> и неотопительном периодах,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от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л</m:t>
            </m:r>
          </m:sub>
        </m:sSub>
      </m:oMath>
      <w:r>
        <w:rPr>
          <w:rFonts w:ascii="Times New Roman" w:hAnsi="Times New Roman"/>
          <w:sz w:val="24"/>
        </w:rPr>
        <w:t xml:space="preserve"> – продолжительность функционирования тепловой сети соответственно в отопительном и неотопительном периодах, ч.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Потери теплоносителя при авариях и других нарушениях нормального режима эксплуатации, а также превышающие нормативные значения показателей, приведенных выше, в утечку не включается.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Технологические затраты теплоносителя связанные с вводом в эксплуатацию трубопроводов тепловых сетей, как новых так и после планового ремонта или реконструкции, принимаются условно в размере 1,5-кратной емкости тепловой сети, находящейся в ведении организации, осуществляющей передачу тепловой энергии.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Технологические затраты теплоносителя, обусловленные его сливом приборами автоматики и защиты тепловых сетей и систем теплопотребления, определены конструкцией и технологией обеспечения нормального функционирования этих приборов. 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Размеры затрат устанавливаются на основе информации, содержащейся в паспортах или технических условиях на указанные приборы, и уточняются в результате их регулировки. Значения годовых потерь теплоносителя в результате слива их этих приборов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G</m:t>
            </m:r>
          </m:e>
          <m:sub>
            <m:r>
              <w:rPr>
                <w:rFonts w:ascii="Cambria Math" w:hAnsi="Cambria Math"/>
                <w:sz w:val="24"/>
              </w:rPr>
              <m:t>а.н</m:t>
            </m:r>
          </m:sub>
        </m:sSub>
      </m:oMath>
      <w:r>
        <w:rPr>
          <w:rFonts w:ascii="Times New Roman" w:hAnsi="Times New Roman"/>
          <w:sz w:val="24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 xml:space="preserve">, </m:t>
        </m:r>
      </m:oMath>
      <w:r>
        <w:rPr>
          <w:rFonts w:ascii="Times New Roman" w:hAnsi="Times New Roman"/>
          <w:sz w:val="24"/>
        </w:rPr>
        <w:t>определяются по формуле:</w:t>
      </w:r>
    </w:p>
    <w:p w:rsidR="00306D83" w:rsidRPr="00850B94" w:rsidRDefault="00375BEF" w:rsidP="00306D83">
      <w:pPr>
        <w:spacing w:after="0"/>
        <w:ind w:firstLine="709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а.н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4"/>
                </w:rPr>
                <m:t>m∙N∙n,</m:t>
              </m:r>
            </m:e>
          </m:nary>
        </m:oMath>
      </m:oMathPara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w:r>
        <w:rPr>
          <w:rFonts w:ascii="Times New Roman" w:hAnsi="Times New Roman"/>
          <w:i/>
          <w:sz w:val="24"/>
        </w:rPr>
        <w:t>m</w:t>
      </w:r>
      <w:r w:rsidRPr="00850B94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– технически обоснованный расход теплоносителя, сливаемого каждым из установленных типов средств автоматики или защиты,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  <m:r>
          <w:rPr>
            <w:rFonts w:ascii="Cambria Math" w:hAnsi="Cambria Math"/>
            <w:sz w:val="24"/>
          </w:rPr>
          <m:t>/ч</m:t>
        </m:r>
      </m:oMath>
      <w:r>
        <w:rPr>
          <w:rFonts w:ascii="Times New Roman" w:hAnsi="Times New Roman"/>
          <w:sz w:val="24"/>
        </w:rPr>
        <w:t xml:space="preserve">; </w:t>
      </w:r>
      <w:r>
        <w:rPr>
          <w:rFonts w:ascii="Times New Roman" w:hAnsi="Times New Roman"/>
          <w:i/>
          <w:sz w:val="24"/>
        </w:rPr>
        <w:t>N</w:t>
      </w:r>
      <w:r w:rsidRPr="00850B94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–</w:t>
      </w:r>
      <w:r w:rsidRPr="00850B94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количество функционирующих средств автоматики и защиты, шт.; </w:t>
      </w:r>
      <w:r>
        <w:rPr>
          <w:rFonts w:ascii="Times New Roman" w:hAnsi="Times New Roman"/>
          <w:i/>
          <w:sz w:val="24"/>
        </w:rPr>
        <w:t>n</w:t>
      </w:r>
      <w:r w:rsidRPr="00850B94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– продолжительность функционирования однотипных средств автоматики и защиты 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года, ч.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Технологические затраты теплоносителя при плановых эксплуатационных испытаниях тепловых сетей включает потери теплоносителя при выполнении подготовительных работ, отключении участков трубопроводов, их опорожнении и последующем заполнении. Нормирование этих затрат теплоносителя производится с учетом регламентируемой нормативными документами периодичности проведения упомянутых работ, а также утвержденных эксплуатационных норм затрат для каждого вида работ в тепловых сетях, находящихся на балансе организации, осуществляющей передачу тепловой энергии и теплоносителя.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Нормативные значения годовых технологических тепловых потерь с утечкой теплоносителя из трубопроводов тепловых сетей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у.н.</m:t>
            </m:r>
          </m:sub>
        </m:sSub>
        <m:r>
          <w:rPr>
            <w:rFonts w:ascii="Cambria Math" w:hAnsi="Cambria Math"/>
            <w:sz w:val="24"/>
          </w:rPr>
          <m:t>,</m:t>
        </m:r>
      </m:oMath>
      <w:r>
        <w:rPr>
          <w:rFonts w:ascii="Times New Roman" w:hAnsi="Times New Roman"/>
          <w:sz w:val="24"/>
        </w:rPr>
        <w:t xml:space="preserve"> Гкал, определяются по формуле:</w:t>
      </w:r>
    </w:p>
    <w:p w:rsidR="00306D83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у.н.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</w:rPr>
              <m:t>у.год.н</m:t>
            </m:r>
          </m:sub>
        </m:sSub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год</m:t>
            </m:r>
          </m:sub>
        </m:sSub>
        <m:r>
          <w:rPr>
            <w:rFonts w:ascii="Cambria Math" w:hAnsi="Cambria Math"/>
            <w:sz w:val="24"/>
          </w:rPr>
          <m:t>∙c∙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b∙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1.год</m:t>
                </m:r>
              </m:sub>
            </m:sSub>
            <m:r>
              <w:rPr>
                <w:rFonts w:ascii="Cambria Math" w:hAnsi="Cambria Math"/>
                <w:sz w:val="24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1-b</m:t>
                </m:r>
              </m:e>
            </m:d>
            <m:r>
              <w:rPr>
                <w:rFonts w:ascii="Cambria Math" w:hAnsi="Cambria Math"/>
                <w:sz w:val="24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2.год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х.год</m:t>
                </m:r>
              </m:sub>
            </m:sSub>
          </m:e>
        </m:d>
        <m:r>
          <w:rPr>
            <w:rFonts w:ascii="Cambria Math" w:hAnsi="Cambria Math"/>
            <w:sz w:val="24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год</m:t>
            </m:r>
          </m:sub>
        </m:sSub>
        <m:r>
          <w:rPr>
            <w:rFonts w:ascii="Cambria Math" w:hAnsi="Cambria Math"/>
            <w:sz w:val="24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</w:rPr>
              <m:t>-6</m:t>
            </m:r>
          </m:sup>
        </m:sSup>
      </m:oMath>
      <w:r w:rsidR="00306D83">
        <w:rPr>
          <w:rFonts w:ascii="Times New Roman" w:hAnsi="Times New Roman"/>
          <w:sz w:val="24"/>
        </w:rPr>
        <w:t xml:space="preserve"> ,</w:t>
      </w:r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</w:rPr>
              <m:t>год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среднегодовая плотность теплоносителя при среднем значении температуры теплоносителя в подающем и обратном трубопроводах тепловой сети,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кг/м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1.год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2.год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среднегодовые температуры теплоносителя в подающем и обратном трубопроводах тепловой сети, °С;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</m:t>
            </m:r>
            <w:proofErr w:type="gramStart"/>
            <m:r>
              <w:rPr>
                <w:rFonts w:ascii="Cambria Math" w:hAnsi="Cambria Math"/>
                <w:sz w:val="24"/>
              </w:rPr>
              <m:t>.г</m:t>
            </m:r>
            <w:proofErr w:type="gramEnd"/>
            <m:r>
              <w:rPr>
                <w:rFonts w:ascii="Cambria Math" w:hAnsi="Cambria Math"/>
                <w:sz w:val="24"/>
              </w:rPr>
              <m:t>од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среднегодовое значение температуры холодной воды, подаваемой на источник теплоснабжения и используемой для подпитки тепловой сети, °С; </w:t>
      </w:r>
      <w:r>
        <w:rPr>
          <w:rFonts w:ascii="Times New Roman" w:hAnsi="Times New Roman"/>
          <w:i/>
          <w:sz w:val="24"/>
        </w:rPr>
        <w:t>c</w:t>
      </w:r>
      <w:r w:rsidRPr="00B661FE">
        <w:rPr>
          <w:rFonts w:ascii="Times New Roman" w:hAnsi="Times New Roman"/>
          <w:i/>
          <w:sz w:val="24"/>
        </w:rPr>
        <w:t xml:space="preserve"> </w:t>
      </w:r>
      <w:r w:rsidRPr="00B661FE">
        <w:rPr>
          <w:rFonts w:ascii="Times New Roman" w:hAnsi="Times New Roman"/>
          <w:sz w:val="24"/>
        </w:rPr>
        <w:t xml:space="preserve">= 1 </w:t>
      </w:r>
      <w:r>
        <w:rPr>
          <w:rFonts w:ascii="Times New Roman" w:hAnsi="Times New Roman"/>
          <w:sz w:val="24"/>
        </w:rPr>
        <w:t>–</w:t>
      </w:r>
      <w:r w:rsidRPr="00B661F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удельная теплоемкость теплоносителя, ккал/кг</w:t>
      </w:r>
      <w:proofErr w:type="gramStart"/>
      <w:r>
        <w:rPr>
          <w:rFonts w:ascii="Times New Roman" w:hAnsi="Times New Roman"/>
          <w:sz w:val="24"/>
        </w:rPr>
        <w:t>·°С</w:t>
      </w:r>
      <w:proofErr w:type="gramEnd"/>
      <w:r>
        <w:rPr>
          <w:rFonts w:ascii="Times New Roman" w:hAnsi="Times New Roman"/>
          <w:sz w:val="24"/>
        </w:rPr>
        <w:t xml:space="preserve">; </w:t>
      </w:r>
      <w:r>
        <w:rPr>
          <w:rFonts w:ascii="Times New Roman" w:hAnsi="Times New Roman"/>
          <w:i/>
          <w:sz w:val="24"/>
        </w:rPr>
        <w:t>b</w:t>
      </w:r>
      <w:r>
        <w:rPr>
          <w:rFonts w:ascii="Times New Roman" w:hAnsi="Times New Roman"/>
          <w:sz w:val="24"/>
        </w:rPr>
        <w:t xml:space="preserve"> – доля массового расхода теплоносителя, теряемого подающим трубопроводом (при отсутствии данных принимается в пределах от 0,5 до 0,75).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Среднегодовые значения температуры теплоносителя в подающем и обратном трубопроводах тепловой сети определяются как средние из ожидаемых среднемесячных значений температуры теплоносителя по применяемому в системе теплоснабжения графику регулирования тепловой нагрузки, соответствующих ожидаемым среднемесячным значениям температуры наружного воздуха на всем протяжении работы тепловой сети в течени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 года.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Ожидаемые среднемесячные значения температуры наружного воздуха определяются как средние из соответствующих статических значений по информации метеорологических станций за последние 5 лет (при отсутствии таковой – в соответствии со СНиП 23-01-94 Строительная климатология и геофизика, М. 2000 г. Или климатологическим справочником).</w:t>
      </w:r>
      <w:proofErr w:type="gramEnd"/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Среднегодовое значение температуры холодной воды, подаваемой на источник для подпитки тепловой сети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х.год</m:t>
            </m:r>
          </m:sub>
        </m:sSub>
        <m:r>
          <w:rPr>
            <w:rFonts w:ascii="Cambria Math" w:hAnsi="Cambria Math"/>
            <w:sz w:val="24"/>
          </w:rPr>
          <m:t>,</m:t>
        </m:r>
      </m:oMath>
      <w:r>
        <w:rPr>
          <w:rFonts w:ascii="Times New Roman" w:hAnsi="Times New Roman"/>
          <w:sz w:val="24"/>
        </w:rPr>
        <w:t xml:space="preserve"> °С, определяется по формуле:</w:t>
      </w:r>
    </w:p>
    <w:p w:rsidR="00306D83" w:rsidRPr="00CB5EF1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</w:rPr>
                <m:t>х.год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х.от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х.л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х.от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х.л</m:t>
            </m:r>
          </m:sub>
        </m:sSub>
      </m:oMath>
      <w:r>
        <w:rPr>
          <w:rFonts w:ascii="Times New Roman" w:hAnsi="Times New Roman"/>
          <w:sz w:val="24"/>
        </w:rPr>
        <w:t xml:space="preserve"> – значения температуры холодной воды, поступающей на источник теплоснабжения в отопительном и летнем периодах, °С (при отсутствии достоверной информации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х.от</m:t>
            </m:r>
          </m:sub>
        </m:sSub>
      </m:oMath>
      <w:r>
        <w:rPr>
          <w:rFonts w:ascii="Times New Roman" w:hAnsi="Times New Roman"/>
          <w:sz w:val="24"/>
        </w:rPr>
        <w:t xml:space="preserve"> = 5°С,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х.л</m:t>
            </m:r>
          </m:sub>
        </m:sSub>
      </m:oMath>
      <w:r>
        <w:rPr>
          <w:rFonts w:ascii="Times New Roman" w:hAnsi="Times New Roman"/>
          <w:sz w:val="24"/>
        </w:rPr>
        <w:t>= 15°С).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Нормативные технологические затраты тепловой энергии на заполнение трубопроводов после проведения планового ремонта и пуск в эксплуатацию новых сетей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зап</m:t>
            </m:r>
          </m:sub>
        </m:sSub>
      </m:oMath>
      <w:r>
        <w:rPr>
          <w:rFonts w:ascii="Times New Roman" w:hAnsi="Times New Roman"/>
          <w:sz w:val="24"/>
        </w:rPr>
        <w:t xml:space="preserve">, Гкал, определяются по формуле с учетом плотности воды, используемой для заполнения: </w:t>
      </w:r>
    </w:p>
    <w:p w:rsidR="00306D83" w:rsidRPr="00383A92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зап</m:t>
              </m:r>
            </m:sub>
          </m:sSub>
          <m:r>
            <w:rPr>
              <w:rFonts w:ascii="Cambria Math" w:hAnsi="Cambria Math"/>
              <w:sz w:val="24"/>
            </w:rPr>
            <m:t>=1,5∙V∙c∙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зап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х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</w:rPr>
                <m:t>-6</m:t>
              </m:r>
            </m:sup>
          </m:sSup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m:oMath>
        <m:r>
          <w:rPr>
            <w:rFonts w:ascii="Cambria Math" w:hAnsi="Cambria Math"/>
            <w:sz w:val="24"/>
          </w:rPr>
          <m:t>1,5∙V</m:t>
        </m:r>
      </m:oMath>
      <w:r>
        <w:rPr>
          <w:rFonts w:ascii="Times New Roman" w:hAnsi="Times New Roman"/>
          <w:sz w:val="24"/>
        </w:rPr>
        <w:t xml:space="preserve"> – затраты сетевой воды на заполнение трубопроводов и оборудования, находящегося на балансе организации, осуществляющей передачу тепловой энергии,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зап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</m:t>
            </m:r>
          </m:sub>
        </m:sSub>
      </m:oMath>
      <w:r>
        <w:rPr>
          <w:rFonts w:ascii="Times New Roman" w:hAnsi="Times New Roman"/>
          <w:sz w:val="24"/>
        </w:rPr>
        <w:t xml:space="preserve"> -  соответственно, температуры сетевой воды при заполнении и холодной воды в этот период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°С.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Нормативные технологические затраты тепловой энергии со сливами из средств авторегулирования и защиты (САРЗ)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а.н</m:t>
            </m:r>
          </m:sub>
        </m:sSub>
      </m:oMath>
      <w:r>
        <w:rPr>
          <w:rFonts w:ascii="Times New Roman" w:hAnsi="Times New Roman"/>
          <w:sz w:val="24"/>
        </w:rPr>
        <w:t>, Гкал, определяются по формуле:</w:t>
      </w:r>
    </w:p>
    <w:p w:rsidR="00306D83" w:rsidRPr="00027471" w:rsidRDefault="00375BEF" w:rsidP="00306D83">
      <w:pPr>
        <w:spacing w:after="0"/>
        <w:ind w:firstLine="709"/>
        <w:jc w:val="both"/>
        <w:rPr>
          <w:rFonts w:ascii="Times New Roman" w:hAnsi="Times New Roman"/>
          <w:i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а.н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G</m:t>
              </m:r>
            </m:e>
            <m:sub>
              <m:r>
                <w:rPr>
                  <w:rFonts w:ascii="Cambria Math" w:hAnsi="Cambria Math"/>
                  <w:sz w:val="24"/>
                </w:rPr>
                <m:t>а.н</m:t>
              </m:r>
            </m:sub>
          </m:sSub>
          <m:r>
            <w:rPr>
              <w:rFonts w:ascii="Cambria Math" w:hAnsi="Cambria Math"/>
              <w:sz w:val="24"/>
            </w:rPr>
            <m:t>∙c∙p∙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сл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х</m:t>
                  </m:r>
                </m:sub>
              </m:sSub>
            </m:e>
          </m:d>
          <m:r>
            <w:rPr>
              <w:rFonts w:ascii="Cambria Math" w:hAnsi="Cambria Math"/>
              <w:sz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</w:rPr>
                <m:t>-6</m:t>
              </m:r>
            </m:sup>
          </m:sSup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G</m:t>
            </m:r>
          </m:e>
          <m:sub>
            <m:r>
              <w:rPr>
                <w:rFonts w:ascii="Cambria Math" w:hAnsi="Cambria Math"/>
                <w:sz w:val="24"/>
              </w:rPr>
              <m:t>а.н</m:t>
            </m:r>
          </m:sub>
        </m:sSub>
      </m:oMath>
      <w:r>
        <w:rPr>
          <w:rFonts w:ascii="Times New Roman" w:hAnsi="Times New Roman"/>
          <w:sz w:val="24"/>
        </w:rPr>
        <w:t xml:space="preserve"> – затраты сетевой воды со сливами из САРЗ, определяемые в соответствии с настоящим Положением,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сл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</m:t>
            </m:r>
          </m:sub>
        </m:sSub>
      </m:oMath>
      <w:r>
        <w:rPr>
          <w:rFonts w:ascii="Times New Roman" w:hAnsi="Times New Roman"/>
          <w:sz w:val="24"/>
        </w:rPr>
        <w:t xml:space="preserve"> – температура сливаемой сетевой воды, определяемая в зависимости от места установки САРЗ, и температура холодной воды за этот же период, °С; </w:t>
      </w:r>
      <m:oMath>
        <m:r>
          <w:rPr>
            <w:rFonts w:ascii="Cambria Math" w:hAnsi="Cambria Math"/>
            <w:sz w:val="24"/>
          </w:rPr>
          <m:t>p</m:t>
        </m:r>
      </m:oMath>
      <w:r>
        <w:rPr>
          <w:rFonts w:ascii="Times New Roman" w:hAnsi="Times New Roman"/>
          <w:sz w:val="24"/>
        </w:rPr>
        <w:t xml:space="preserve"> – среднегодовая плотность сетевой воды в подающем или в обратном трубопроводе, в зависимости от точек отбора сетевой воды, используемой в САРЗ, </w:t>
      </w:r>
      <m:oMath>
        <m:r>
          <w:rPr>
            <w:rFonts w:ascii="Cambria Math" w:hAnsi="Cambria Math"/>
            <w:sz w:val="24"/>
          </w:rPr>
          <m:t>кг/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r>
        <w:rPr>
          <w:rFonts w:ascii="Times New Roman" w:hAnsi="Times New Roman"/>
          <w:sz w:val="24"/>
        </w:rPr>
        <w:t>.</w:t>
      </w:r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Нормативные значения эксплуатационных тепловых потерь, обусловленные утечкой теплоносителя, по периодам функционирования тепловой сети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у.н.от</m:t>
            </m:r>
          </m:sub>
        </m:sSub>
      </m:oMath>
      <w:r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у.н.л</m:t>
            </m:r>
          </m:sub>
        </m:sSub>
      </m:oMath>
      <w:r>
        <w:rPr>
          <w:rFonts w:ascii="Times New Roman" w:hAnsi="Times New Roman"/>
          <w:sz w:val="24"/>
        </w:rPr>
        <w:t>, Гкал, определяются по формуле:</w:t>
      </w:r>
    </w:p>
    <w:p w:rsidR="00306D83" w:rsidRPr="00BE3B4B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у.н.от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у.н.год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год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год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Pr="00BE3B4B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у.н.л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у.н.год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год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год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Default="00306D83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Нормативные значения эксплуатационных тепловых потерь, обусловленные утечкой теплоносителя, по месяцам в отопительном и неотопительном периодах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у.н.от.мес</m:t>
            </m:r>
          </m:sub>
        </m:sSub>
      </m:oMath>
      <w:r>
        <w:rPr>
          <w:rFonts w:ascii="Times New Roman" w:hAnsi="Times New Roman"/>
          <w:sz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у.н.л.мес</m:t>
            </m:r>
          </m:sub>
        </m:sSub>
      </m:oMath>
      <w:r>
        <w:rPr>
          <w:rFonts w:ascii="Times New Roman" w:hAnsi="Times New Roman"/>
          <w:sz w:val="24"/>
        </w:rPr>
        <w:t>, Гкал, определяются по формулам:</w:t>
      </w:r>
    </w:p>
    <w:p w:rsidR="00306D83" w:rsidRPr="00EA7526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у.н.от.мес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у.н.от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п.мес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о.мес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х.мес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мес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п.отТ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о.от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х.от</m:t>
                  </m:r>
                </m:sub>
              </m:sSub>
              <m:r>
                <w:rPr>
                  <w:rFonts w:ascii="Cambria Math" w:hAnsi="Cambria Math"/>
                  <w:sz w:val="24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от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Pr="00EA7526" w:rsidRDefault="00375BEF" w:rsidP="00306D83">
      <w:pPr>
        <w:spacing w:after="0"/>
        <w:ind w:firstLine="709"/>
        <w:jc w:val="both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у.н.л.мес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Q</m:t>
              </m:r>
            </m:e>
            <m:sub>
              <m:r>
                <w:rPr>
                  <w:rFonts w:ascii="Cambria Math" w:hAnsi="Cambria Math"/>
                  <w:sz w:val="24"/>
                </w:rPr>
                <m:t>у.н.л</m:t>
              </m:r>
            </m:sub>
          </m:sSub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мес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л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>,</m:t>
          </m:r>
        </m:oMath>
      </m:oMathPara>
    </w:p>
    <w:p w:rsidR="00306D83" w:rsidRDefault="00306D83" w:rsidP="00306D8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п.мес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о.мес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среднемесячные значения температуры теплоносителя в подающем и обратном трубопроводах тепловой сети, °С;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п.от</m:t>
            </m:r>
          </m:sub>
        </m:sSub>
        <m:r>
          <w:rPr>
            <w:rFonts w:ascii="Cambria Math" w:hAnsi="Cambria Math"/>
            <w:sz w:val="24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о.от</m:t>
            </m:r>
          </m:sub>
        </m:sSub>
      </m:oMath>
      <w:r>
        <w:rPr>
          <w:rFonts w:ascii="Times New Roman" w:hAnsi="Times New Roman"/>
          <w:sz w:val="24"/>
        </w:rPr>
        <w:t xml:space="preserve"> – средние значения температуры теплоносителя в подающем и обратном трубопроводах тепловой сети в отопительный период, °С;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х.мес</m:t>
            </m:r>
          </m:sub>
        </m:sSub>
      </m:oMath>
      <w:r>
        <w:rPr>
          <w:rFonts w:ascii="Times New Roman" w:hAnsi="Times New Roman"/>
          <w:sz w:val="24"/>
        </w:rPr>
        <w:t xml:space="preserve"> – среднемесячное значение температуры холодной воды. </w:t>
      </w:r>
    </w:p>
    <w:p w:rsidR="00306D83" w:rsidRDefault="00306D83" w:rsidP="00306D83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По описанным выше методикам и исходным данным был проведен расчет нормативов технологических потерь при передаче тепловой энергии, результаты </w:t>
      </w:r>
      <w:proofErr w:type="gramStart"/>
      <w:r>
        <w:rPr>
          <w:rFonts w:ascii="Times New Roman" w:hAnsi="Times New Roman"/>
          <w:sz w:val="24"/>
        </w:rPr>
        <w:t>которого</w:t>
      </w:r>
      <w:proofErr w:type="gramEnd"/>
      <w:r>
        <w:rPr>
          <w:rFonts w:ascii="Times New Roman" w:hAnsi="Times New Roman"/>
          <w:sz w:val="24"/>
        </w:rPr>
        <w:t xml:space="preserve"> приведены в </w:t>
      </w:r>
      <w:r w:rsidRPr="00421F3F">
        <w:rPr>
          <w:rFonts w:ascii="Times New Roman" w:hAnsi="Times New Roman"/>
          <w:sz w:val="24"/>
        </w:rPr>
        <w:t xml:space="preserve">таблице </w:t>
      </w:r>
      <w:r w:rsidR="00056DE5">
        <w:rPr>
          <w:rFonts w:ascii="Times New Roman" w:hAnsi="Times New Roman"/>
          <w:sz w:val="24"/>
        </w:rPr>
        <w:t>3.12</w:t>
      </w:r>
      <w:r w:rsidRPr="00421F3F">
        <w:rPr>
          <w:rFonts w:ascii="Times New Roman" w:hAnsi="Times New Roman"/>
          <w:sz w:val="24"/>
        </w:rPr>
        <w:t xml:space="preserve">. </w:t>
      </w:r>
    </w:p>
    <w:p w:rsidR="00306D83" w:rsidRPr="00A664CE" w:rsidRDefault="00306D83" w:rsidP="00306D83">
      <w:pPr>
        <w:spacing w:after="0"/>
        <w:jc w:val="both"/>
        <w:rPr>
          <w:rFonts w:ascii="Times New Roman" w:hAnsi="Times New Roman"/>
          <w:sz w:val="24"/>
        </w:rPr>
      </w:pPr>
    </w:p>
    <w:p w:rsidR="00306D83" w:rsidRDefault="00306D83" w:rsidP="00306D83">
      <w:pPr>
        <w:pStyle w:val="a3"/>
        <w:spacing w:after="0"/>
        <w:ind w:left="0" w:firstLine="709"/>
        <w:rPr>
          <w:rFonts w:ascii="Times New Roman" w:hAnsi="Times New Roman"/>
          <w:sz w:val="24"/>
        </w:rPr>
        <w:sectPr w:rsidR="00306D83" w:rsidSect="006D665D">
          <w:pgSz w:w="11906" w:h="16838"/>
          <w:pgMar w:top="992" w:right="851" w:bottom="1134" w:left="1134" w:header="709" w:footer="709" w:gutter="0"/>
          <w:cols w:space="708"/>
          <w:docGrid w:linePitch="360"/>
        </w:sectPr>
      </w:pPr>
    </w:p>
    <w:tbl>
      <w:tblPr>
        <w:tblStyle w:val="a7"/>
        <w:tblpPr w:leftFromText="180" w:rightFromText="180" w:vertAnchor="text" w:horzAnchor="margin" w:tblpY="603"/>
        <w:tblW w:w="157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1701"/>
        <w:gridCol w:w="958"/>
        <w:gridCol w:w="1027"/>
        <w:gridCol w:w="850"/>
        <w:gridCol w:w="851"/>
        <w:gridCol w:w="790"/>
        <w:gridCol w:w="877"/>
        <w:gridCol w:w="992"/>
        <w:gridCol w:w="992"/>
        <w:gridCol w:w="851"/>
        <w:gridCol w:w="995"/>
      </w:tblGrid>
      <w:tr w:rsidR="0098058E" w:rsidRPr="000921EB" w:rsidTr="0098058E">
        <w:trPr>
          <w:trHeight w:val="268"/>
        </w:trPr>
        <w:tc>
          <w:tcPr>
            <w:tcW w:w="1418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4CE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населенного пункта</w:t>
            </w:r>
          </w:p>
        </w:tc>
        <w:tc>
          <w:tcPr>
            <w:tcW w:w="1701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64CE">
              <w:rPr>
                <w:rFonts w:ascii="Times New Roman" w:hAnsi="Times New Roman"/>
                <w:sz w:val="20"/>
                <w:szCs w:val="20"/>
              </w:rPr>
              <w:t>Наименование системы теплоснабжения</w:t>
            </w:r>
          </w:p>
        </w:tc>
        <w:tc>
          <w:tcPr>
            <w:tcW w:w="1701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предприятия (филиала ЭСО), эксплуатирующего тепловые сети</w:t>
            </w:r>
          </w:p>
        </w:tc>
        <w:tc>
          <w:tcPr>
            <w:tcW w:w="1701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теплоносителя, его параметры &lt;1&gt;</w:t>
            </w:r>
          </w:p>
        </w:tc>
        <w:tc>
          <w:tcPr>
            <w:tcW w:w="5353" w:type="dxa"/>
            <w:gridSpan w:val="6"/>
            <w:vAlign w:val="center"/>
          </w:tcPr>
          <w:p w:rsidR="0098058E" w:rsidRPr="0078137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37E">
              <w:rPr>
                <w:rFonts w:ascii="Times New Roman" w:hAnsi="Times New Roman"/>
                <w:sz w:val="20"/>
                <w:szCs w:val="20"/>
              </w:rPr>
              <w:t xml:space="preserve">Годовые затраты и потери теплоносителя &lt;2&gt;,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</m:oMath>
            <w:r w:rsidRPr="0078137E">
              <w:rPr>
                <w:rFonts w:ascii="Times New Roman" w:hAnsi="Times New Roman"/>
                <w:sz w:val="20"/>
                <w:szCs w:val="20"/>
              </w:rPr>
              <w:t xml:space="preserve"> (т)</w:t>
            </w:r>
          </w:p>
        </w:tc>
        <w:tc>
          <w:tcPr>
            <w:tcW w:w="2835" w:type="dxa"/>
            <w:gridSpan w:val="3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Годовые затраты и потери тепловой энергии, Гкал</w:t>
            </w:r>
          </w:p>
        </w:tc>
        <w:tc>
          <w:tcPr>
            <w:tcW w:w="995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Годовые затраты электроэнергии,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кВт·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spellEnd"/>
            <w:proofErr w:type="gramEnd"/>
          </w:p>
        </w:tc>
      </w:tr>
      <w:tr w:rsidR="0098058E" w:rsidTr="0098058E">
        <w:trPr>
          <w:trHeight w:val="279"/>
        </w:trPr>
        <w:tc>
          <w:tcPr>
            <w:tcW w:w="1418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утечкой</w:t>
            </w:r>
          </w:p>
        </w:tc>
        <w:tc>
          <w:tcPr>
            <w:tcW w:w="3518" w:type="dxa"/>
            <w:gridSpan w:val="4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Технологические затраты</w:t>
            </w:r>
          </w:p>
        </w:tc>
        <w:tc>
          <w:tcPr>
            <w:tcW w:w="877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Через изоляцию</w:t>
            </w:r>
          </w:p>
        </w:tc>
        <w:tc>
          <w:tcPr>
            <w:tcW w:w="992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затратами теплоносителя</w:t>
            </w:r>
          </w:p>
        </w:tc>
        <w:tc>
          <w:tcPr>
            <w:tcW w:w="851" w:type="dxa"/>
            <w:vMerge w:val="restart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5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058E" w:rsidTr="0098058E">
        <w:trPr>
          <w:trHeight w:val="279"/>
        </w:trPr>
        <w:tc>
          <w:tcPr>
            <w:tcW w:w="1418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пусковое заполнение</w:t>
            </w:r>
          </w:p>
        </w:tc>
        <w:tc>
          <w:tcPr>
            <w:tcW w:w="850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регламентные испытания</w:t>
            </w:r>
          </w:p>
        </w:tc>
        <w:tc>
          <w:tcPr>
            <w:tcW w:w="85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 сливами САРЗ</w:t>
            </w:r>
          </w:p>
        </w:tc>
        <w:tc>
          <w:tcPr>
            <w:tcW w:w="790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77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058E" w:rsidTr="0098058E">
        <w:trPr>
          <w:trHeight w:val="291"/>
        </w:trPr>
        <w:tc>
          <w:tcPr>
            <w:tcW w:w="1418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7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90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77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5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98058E" w:rsidTr="0098058E">
        <w:trPr>
          <w:trHeight w:val="291"/>
        </w:trPr>
        <w:tc>
          <w:tcPr>
            <w:tcW w:w="1418" w:type="dxa"/>
            <w:vAlign w:val="center"/>
          </w:tcPr>
          <w:p w:rsidR="0098058E" w:rsidRPr="00C71241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124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71241">
              <w:rPr>
                <w:rFonts w:ascii="Times New Roman" w:hAnsi="Times New Roman"/>
                <w:sz w:val="20"/>
                <w:szCs w:val="20"/>
              </w:rPr>
              <w:t>.  Александровка</w:t>
            </w:r>
          </w:p>
        </w:tc>
        <w:tc>
          <w:tcPr>
            <w:tcW w:w="1701" w:type="dxa"/>
            <w:vAlign w:val="center"/>
          </w:tcPr>
          <w:p w:rsidR="0098058E" w:rsidRPr="00C71241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241">
              <w:rPr>
                <w:rFonts w:ascii="Times New Roman" w:hAnsi="Times New Roman"/>
                <w:sz w:val="20"/>
                <w:szCs w:val="20"/>
              </w:rPr>
              <w:t xml:space="preserve">СЦТ от котельной </w:t>
            </w:r>
            <w:r w:rsidRPr="00C71241">
              <w:rPr>
                <w:sz w:val="20"/>
                <w:szCs w:val="20"/>
              </w:rPr>
              <w:t xml:space="preserve"> </w:t>
            </w:r>
            <w:proofErr w:type="gramStart"/>
            <w:r w:rsidRPr="00C7124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C71241">
              <w:rPr>
                <w:rFonts w:ascii="Times New Roman" w:hAnsi="Times New Roman"/>
                <w:sz w:val="20"/>
                <w:szCs w:val="20"/>
              </w:rPr>
              <w:t>.  Александровка</w:t>
            </w:r>
          </w:p>
        </w:tc>
        <w:tc>
          <w:tcPr>
            <w:tcW w:w="170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7025">
              <w:rPr>
                <w:rFonts w:ascii="Times New Roman" w:hAnsi="Times New Roman"/>
                <w:sz w:val="20"/>
                <w:szCs w:val="20"/>
              </w:rPr>
              <w:t>ООО «</w:t>
            </w:r>
            <w:proofErr w:type="spellStart"/>
            <w:r w:rsidRPr="00DB7025">
              <w:rPr>
                <w:rFonts w:ascii="Times New Roman" w:hAnsi="Times New Roman"/>
                <w:sz w:val="20"/>
                <w:szCs w:val="20"/>
              </w:rPr>
              <w:t>Лямбирские</w:t>
            </w:r>
            <w:proofErr w:type="spellEnd"/>
            <w:r w:rsidRPr="00DB7025">
              <w:rPr>
                <w:rFonts w:ascii="Times New Roman" w:hAnsi="Times New Roman"/>
                <w:sz w:val="20"/>
                <w:szCs w:val="20"/>
              </w:rPr>
              <w:t xml:space="preserve"> тепло-</w:t>
            </w:r>
            <w:proofErr w:type="spellStart"/>
            <w:r w:rsidRPr="00DB7025">
              <w:rPr>
                <w:rFonts w:ascii="Times New Roman" w:hAnsi="Times New Roman"/>
                <w:sz w:val="20"/>
                <w:szCs w:val="20"/>
              </w:rPr>
              <w:t>водо</w:t>
            </w:r>
            <w:proofErr w:type="spellEnd"/>
            <w:r w:rsidRPr="00DB7025">
              <w:rPr>
                <w:rFonts w:ascii="Times New Roman" w:hAnsi="Times New Roman"/>
                <w:sz w:val="20"/>
                <w:szCs w:val="20"/>
              </w:rPr>
              <w:t xml:space="preserve"> сети»</w:t>
            </w:r>
          </w:p>
        </w:tc>
        <w:tc>
          <w:tcPr>
            <w:tcW w:w="170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Горячая вода</w:t>
            </w:r>
          </w:p>
        </w:tc>
        <w:tc>
          <w:tcPr>
            <w:tcW w:w="958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D6E">
              <w:rPr>
                <w:rFonts w:ascii="Times New Roman" w:hAnsi="Times New Roman"/>
                <w:sz w:val="20"/>
                <w:szCs w:val="20"/>
              </w:rPr>
              <w:t>401,28</w:t>
            </w:r>
          </w:p>
        </w:tc>
        <w:tc>
          <w:tcPr>
            <w:tcW w:w="1027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199,68</w:t>
            </w:r>
          </w:p>
        </w:tc>
        <w:tc>
          <w:tcPr>
            <w:tcW w:w="850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199,68</w:t>
            </w:r>
          </w:p>
        </w:tc>
        <w:tc>
          <w:tcPr>
            <w:tcW w:w="877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D6E">
              <w:rPr>
                <w:rFonts w:ascii="Times New Roman" w:hAnsi="Times New Roman"/>
                <w:sz w:val="20"/>
                <w:szCs w:val="20"/>
              </w:rPr>
              <w:t>600,96</w:t>
            </w:r>
          </w:p>
        </w:tc>
        <w:tc>
          <w:tcPr>
            <w:tcW w:w="992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206,91</w:t>
            </w:r>
          </w:p>
        </w:tc>
        <w:tc>
          <w:tcPr>
            <w:tcW w:w="992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206,91</w:t>
            </w:r>
          </w:p>
        </w:tc>
        <w:tc>
          <w:tcPr>
            <w:tcW w:w="995" w:type="dxa"/>
            <w:vAlign w:val="center"/>
          </w:tcPr>
          <w:p w:rsidR="0098058E" w:rsidRPr="00A664CE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058E" w:rsidTr="0098058E">
        <w:trPr>
          <w:trHeight w:val="291"/>
        </w:trPr>
        <w:tc>
          <w:tcPr>
            <w:tcW w:w="3119" w:type="dxa"/>
            <w:gridSpan w:val="2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090">
              <w:rPr>
                <w:rFonts w:ascii="Times New Roman" w:hAnsi="Times New Roman"/>
                <w:b/>
                <w:sz w:val="20"/>
                <w:szCs w:val="20"/>
              </w:rPr>
              <w:t>По ЭСО в целом</w:t>
            </w:r>
          </w:p>
        </w:tc>
        <w:tc>
          <w:tcPr>
            <w:tcW w:w="1701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B7025">
              <w:rPr>
                <w:rFonts w:ascii="Times New Roman" w:hAnsi="Times New Roman"/>
                <w:b/>
                <w:sz w:val="20"/>
                <w:szCs w:val="20"/>
              </w:rPr>
              <w:t>ООО «</w:t>
            </w:r>
            <w:proofErr w:type="spellStart"/>
            <w:r w:rsidRPr="00DB7025">
              <w:rPr>
                <w:rFonts w:ascii="Times New Roman" w:hAnsi="Times New Roman"/>
                <w:b/>
                <w:sz w:val="20"/>
                <w:szCs w:val="20"/>
              </w:rPr>
              <w:t>Лямбирские</w:t>
            </w:r>
            <w:proofErr w:type="spellEnd"/>
            <w:r w:rsidRPr="00DB7025">
              <w:rPr>
                <w:rFonts w:ascii="Times New Roman" w:hAnsi="Times New Roman"/>
                <w:b/>
                <w:sz w:val="20"/>
                <w:szCs w:val="20"/>
              </w:rPr>
              <w:t xml:space="preserve"> тепло-</w:t>
            </w:r>
            <w:proofErr w:type="spellStart"/>
            <w:r w:rsidRPr="00DB7025">
              <w:rPr>
                <w:rFonts w:ascii="Times New Roman" w:hAnsi="Times New Roman"/>
                <w:b/>
                <w:sz w:val="20"/>
                <w:szCs w:val="20"/>
              </w:rPr>
              <w:t>водо</w:t>
            </w:r>
            <w:proofErr w:type="spellEnd"/>
            <w:r w:rsidRPr="00DB7025">
              <w:rPr>
                <w:rFonts w:ascii="Times New Roman" w:hAnsi="Times New Roman"/>
                <w:b/>
                <w:sz w:val="20"/>
                <w:szCs w:val="20"/>
              </w:rPr>
              <w:t xml:space="preserve"> сети»</w:t>
            </w:r>
          </w:p>
        </w:tc>
        <w:tc>
          <w:tcPr>
            <w:tcW w:w="1701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2090">
              <w:rPr>
                <w:rFonts w:ascii="Times New Roman" w:hAnsi="Times New Roman"/>
                <w:b/>
                <w:sz w:val="20"/>
                <w:szCs w:val="20"/>
              </w:rPr>
              <w:t>Горячая вода</w:t>
            </w:r>
          </w:p>
        </w:tc>
        <w:tc>
          <w:tcPr>
            <w:tcW w:w="958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0D6E">
              <w:rPr>
                <w:rFonts w:ascii="Times New Roman" w:hAnsi="Times New Roman"/>
                <w:b/>
                <w:sz w:val="20"/>
                <w:szCs w:val="20"/>
              </w:rPr>
              <w:t>401,28</w:t>
            </w:r>
          </w:p>
        </w:tc>
        <w:tc>
          <w:tcPr>
            <w:tcW w:w="1027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199,68</w:t>
            </w:r>
          </w:p>
        </w:tc>
        <w:tc>
          <w:tcPr>
            <w:tcW w:w="850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90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199,68</w:t>
            </w:r>
          </w:p>
        </w:tc>
        <w:tc>
          <w:tcPr>
            <w:tcW w:w="877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0D6E">
              <w:rPr>
                <w:rFonts w:ascii="Times New Roman" w:hAnsi="Times New Roman"/>
                <w:b/>
                <w:sz w:val="20"/>
                <w:szCs w:val="20"/>
              </w:rPr>
              <w:t>600,96</w:t>
            </w:r>
          </w:p>
        </w:tc>
        <w:tc>
          <w:tcPr>
            <w:tcW w:w="992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206,91</w:t>
            </w:r>
          </w:p>
        </w:tc>
        <w:tc>
          <w:tcPr>
            <w:tcW w:w="992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206,91</w:t>
            </w:r>
          </w:p>
        </w:tc>
        <w:tc>
          <w:tcPr>
            <w:tcW w:w="995" w:type="dxa"/>
            <w:vAlign w:val="center"/>
          </w:tcPr>
          <w:p w:rsidR="0098058E" w:rsidRPr="006B2090" w:rsidRDefault="0098058E" w:rsidP="0098058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306D83" w:rsidRDefault="00306D83" w:rsidP="00306D83">
      <w:pPr>
        <w:pStyle w:val="a3"/>
        <w:spacing w:after="0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</w:t>
      </w:r>
      <w:r w:rsidR="00056DE5">
        <w:rPr>
          <w:rFonts w:ascii="Times New Roman" w:hAnsi="Times New Roman"/>
          <w:sz w:val="24"/>
        </w:rPr>
        <w:t>3.12</w:t>
      </w:r>
      <w:r>
        <w:rPr>
          <w:rFonts w:ascii="Times New Roman" w:hAnsi="Times New Roman"/>
          <w:sz w:val="24"/>
        </w:rPr>
        <w:t>. - Нормативы технологических затрат и потерь при передаче тепловой энергии на регулируемый период</w:t>
      </w:r>
    </w:p>
    <w:p w:rsidR="00056DE5" w:rsidRDefault="00056DE5" w:rsidP="00056DE5"/>
    <w:p w:rsidR="00306D83" w:rsidRPr="00056DE5" w:rsidRDefault="00306D83" w:rsidP="00056DE5">
      <w:pPr>
        <w:sectPr w:rsidR="00306D83" w:rsidRPr="00056DE5" w:rsidSect="00306D83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2C2CD5" w:rsidRPr="00922BC7" w:rsidRDefault="003A2020" w:rsidP="00947EA9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1" w:name="_Toc447200091"/>
      <w:r>
        <w:rPr>
          <w:rFonts w:ascii="Times New Roman" w:hAnsi="Times New Roman"/>
          <w:bCs w:val="0"/>
          <w:color w:val="auto"/>
          <w:sz w:val="24"/>
          <w:szCs w:val="24"/>
        </w:rPr>
        <w:lastRenderedPageBreak/>
        <w:t>3.2.4. Оценка надежности системы теплоснабжения</w:t>
      </w:r>
      <w:bookmarkEnd w:id="21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2020" w:rsidRPr="004D1630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Оценка надежности теплоснабжения разрабатываются в соответствии с подпунктом «и» пункта 19 и пункта 46 Требований к схемам теплоснабжения. Нормативные требования к надёжности теплоснабжения установлены в СНиП 41.02.2003 «Тепловые сети» в части пунктов 6</w:t>
      </w:r>
      <w:r>
        <w:rPr>
          <w:rFonts w:ascii="Times New Roman" w:hAnsi="Times New Roman"/>
          <w:sz w:val="24"/>
          <w:szCs w:val="24"/>
        </w:rPr>
        <w:t xml:space="preserve">.27-6.31 </w:t>
      </w:r>
      <w:r w:rsidRPr="004D1630">
        <w:rPr>
          <w:rFonts w:ascii="Times New Roman" w:hAnsi="Times New Roman"/>
          <w:sz w:val="24"/>
          <w:szCs w:val="24"/>
        </w:rPr>
        <w:t xml:space="preserve">раздела «Надежность». </w:t>
      </w:r>
    </w:p>
    <w:p w:rsidR="003A2020" w:rsidRPr="004D1630" w:rsidRDefault="003A2020" w:rsidP="003A202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1"/>
          <w:numId w:val="12"/>
        </w:numPr>
        <w:tabs>
          <w:tab w:val="clear" w:pos="1440"/>
          <w:tab w:val="num" w:pos="938"/>
        </w:tabs>
        <w:overflowPunct w:val="0"/>
        <w:autoSpaceDE w:val="0"/>
        <w:autoSpaceDN w:val="0"/>
        <w:adjustRightInd w:val="0"/>
        <w:spacing w:after="0" w:line="231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СНиП 41.02.2003 надежность теплоснабжения определяется по способности проектируемых и действующих источников теплоты, тепловых сетей и в целом систем централизованного теплоснабжения обеспечивать в течение заданного времени требуемые режимы, параметры и качество теплоснабжения (отопления, вентиляции, горячего водоснабжения, а также технологических потребностей предприятий в паре и горячей воде) обеспечивать нормативные показатели вероятности безотказной работы [</w:t>
      </w:r>
      <w:proofErr w:type="gramStart"/>
      <w:r w:rsidRPr="00825359">
        <w:rPr>
          <w:rFonts w:ascii="Times New Roman" w:hAnsi="Times New Roman"/>
          <w:sz w:val="24"/>
          <w:szCs w:val="24"/>
        </w:rPr>
        <w:t>Р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], коэффициент готовности [Кг], живучести [Ж].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Расчет показателей системы с учетом надежности должен производиться для каждого потребителя. При этом минимально допустимые показатели вероятности безотказной работы следует принимать </w:t>
      </w:r>
      <w:proofErr w:type="gramStart"/>
      <w:r w:rsidRPr="00825359">
        <w:rPr>
          <w:rFonts w:ascii="Times New Roman" w:hAnsi="Times New Roman"/>
          <w:sz w:val="24"/>
          <w:szCs w:val="24"/>
        </w:rPr>
        <w:t>для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: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00" w:right="-2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- источника теплоты Рит = 0,97; - тепловых сетей </w:t>
      </w:r>
      <w:proofErr w:type="spellStart"/>
      <w:r w:rsidRPr="00825359">
        <w:rPr>
          <w:rFonts w:ascii="Times New Roman" w:hAnsi="Times New Roman"/>
          <w:sz w:val="24"/>
          <w:szCs w:val="24"/>
        </w:rPr>
        <w:t>Ртс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= 0,9;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- потребителя теплоты </w:t>
      </w:r>
      <w:proofErr w:type="spellStart"/>
      <w:r w:rsidRPr="00825359">
        <w:rPr>
          <w:rFonts w:ascii="Times New Roman" w:hAnsi="Times New Roman"/>
          <w:sz w:val="24"/>
          <w:szCs w:val="24"/>
        </w:rPr>
        <w:t>Рпт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= 0,99; </w:t>
      </w: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- СЦТ в целом </w:t>
      </w:r>
      <w:proofErr w:type="spellStart"/>
      <w:r w:rsidRPr="00825359">
        <w:rPr>
          <w:rFonts w:ascii="Times New Roman" w:hAnsi="Times New Roman"/>
          <w:sz w:val="24"/>
          <w:szCs w:val="24"/>
        </w:rPr>
        <w:t>Рсцт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= 0,9-0,97-0,99 = 0,86.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Нормативные показатели безотказности тепловых сетей обеспечиваются следующими мероприятиями: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- установлением предельно допустимой длины нерезервированных участков теплопроводов (тупиковых, радиальных, транзитных) до каждого потребителя или теплового пункта;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A2020" w:rsidRPr="00643F72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- местом размещения резервных трубопроводных связ</w:t>
      </w:r>
      <w:r>
        <w:rPr>
          <w:rFonts w:ascii="Times New Roman" w:hAnsi="Times New Roman"/>
          <w:sz w:val="24"/>
          <w:szCs w:val="24"/>
        </w:rPr>
        <w:t>ей между радиальными теплопрово</w:t>
      </w:r>
      <w:r w:rsidRPr="00643F72">
        <w:rPr>
          <w:rFonts w:ascii="Times New Roman" w:hAnsi="Times New Roman"/>
          <w:sz w:val="24"/>
          <w:szCs w:val="24"/>
        </w:rPr>
        <w:t xml:space="preserve">дами; </w:t>
      </w:r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64"/>
        </w:tabs>
        <w:overflowPunct w:val="0"/>
        <w:autoSpaceDE w:val="0"/>
        <w:autoSpaceDN w:val="0"/>
        <w:adjustRightInd w:val="0"/>
        <w:spacing w:after="0" w:line="223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bookmarkStart w:id="22" w:name="page289"/>
      <w:bookmarkEnd w:id="22"/>
      <w:r w:rsidRPr="00825359">
        <w:rPr>
          <w:rFonts w:ascii="Times New Roman" w:hAnsi="Times New Roman"/>
          <w:sz w:val="24"/>
          <w:szCs w:val="24"/>
        </w:rPr>
        <w:t xml:space="preserve">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23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5359">
        <w:rPr>
          <w:rFonts w:ascii="Times New Roman" w:hAnsi="Times New Roman"/>
          <w:sz w:val="24"/>
          <w:szCs w:val="24"/>
        </w:rPr>
        <w:t xml:space="preserve">необходимость замены на конкретных участках конструкций тепловых сетей и теплопроводов на более надежные, а также обоснованность перехода на надземную или тоннельную прокладку; </w:t>
      </w:r>
      <w:proofErr w:type="gramEnd"/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 w:line="240" w:lineRule="auto"/>
        <w:ind w:left="860" w:hanging="152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очередность ремонтов и замен теплопроводов, частично или полностью утративших </w:t>
      </w:r>
      <w:proofErr w:type="gramStart"/>
      <w:r w:rsidRPr="00825359">
        <w:rPr>
          <w:rFonts w:ascii="Times New Roman" w:hAnsi="Times New Roman"/>
          <w:sz w:val="24"/>
          <w:szCs w:val="24"/>
        </w:rPr>
        <w:t>свой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</w:t>
      </w: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ресурс.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Готовность системы теплоснабжения к исправной работе в течени</w:t>
      </w:r>
      <w:proofErr w:type="gramStart"/>
      <w:r w:rsidRPr="00825359">
        <w:rPr>
          <w:rFonts w:ascii="Times New Roman" w:hAnsi="Times New Roman"/>
          <w:sz w:val="24"/>
          <w:szCs w:val="24"/>
        </w:rPr>
        <w:t>и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отопительного периода определяется по числу часов ожидания готовности: источника теплоты, тепловых сетей, потребителей теплоты, а также - числу часов нерасчетных температур наружного воздуха в данной местности.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Минимально допустимый показатель готовности СЦТ к исправной работе </w:t>
      </w:r>
      <w:proofErr w:type="gramStart"/>
      <w:r w:rsidRPr="00825359">
        <w:rPr>
          <w:rFonts w:ascii="Times New Roman" w:hAnsi="Times New Roman"/>
          <w:sz w:val="24"/>
          <w:szCs w:val="24"/>
        </w:rPr>
        <w:t>Кг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 xml:space="preserve">принимается 0,97.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Нормативные показатели готовности систем теплоснабжения обеспечиваются следующими мероприятиями: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132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готовностью СЦТ к отопительному сезону;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50"/>
        </w:tabs>
        <w:overflowPunct w:val="0"/>
        <w:autoSpaceDE w:val="0"/>
        <w:autoSpaceDN w:val="0"/>
        <w:adjustRightInd w:val="0"/>
        <w:spacing w:after="0" w:line="21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достаточностью установленной (располагаемой) тепловой мощности источника тепловой энергии для обеспечения исправного функционирования СЦТ при нерасчетных похолоданиях;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57"/>
        </w:tabs>
        <w:overflowPunct w:val="0"/>
        <w:autoSpaceDE w:val="0"/>
        <w:autoSpaceDN w:val="0"/>
        <w:adjustRightInd w:val="0"/>
        <w:spacing w:after="0" w:line="21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способностью тепловых сетей обеспечить исправное функционирование СЦТ при нерасчетных похолоданиях;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76"/>
        </w:tabs>
        <w:overflowPunct w:val="0"/>
        <w:autoSpaceDE w:val="0"/>
        <w:autoSpaceDN w:val="0"/>
        <w:adjustRightInd w:val="0"/>
        <w:spacing w:after="0" w:line="214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организационными и техническими мерами, необходимые для обеспечения исправного функционирования СЦТ на уровне заданной готовности; 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</w:rPr>
      </w:pPr>
    </w:p>
    <w:p w:rsidR="003A2020" w:rsidRDefault="003A2020" w:rsidP="003A2020">
      <w:pPr>
        <w:widowControl w:val="0"/>
        <w:numPr>
          <w:ilvl w:val="0"/>
          <w:numId w:val="13"/>
        </w:numPr>
        <w:tabs>
          <w:tab w:val="clear" w:pos="720"/>
          <w:tab w:val="num" w:pos="851"/>
        </w:tabs>
        <w:overflowPunct w:val="0"/>
        <w:autoSpaceDE w:val="0"/>
        <w:autoSpaceDN w:val="0"/>
        <w:adjustRightInd w:val="0"/>
        <w:spacing w:after="0" w:line="214" w:lineRule="auto"/>
        <w:ind w:left="0" w:right="1100" w:firstLine="709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максимально допустимым числом часов готовности для источника теплоты. </w:t>
      </w:r>
      <w:r>
        <w:rPr>
          <w:rFonts w:ascii="Times New Roman" w:hAnsi="Times New Roman"/>
          <w:sz w:val="24"/>
          <w:szCs w:val="24"/>
        </w:rPr>
        <w:t xml:space="preserve">Потребители теплоты по надежности теплоснабжения делятся на три категории: </w:t>
      </w:r>
    </w:p>
    <w:p w:rsidR="003A2020" w:rsidRDefault="003A2020" w:rsidP="003A202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Первая категория - потребители, не допускающие перерывов в подаче расчетного </w:t>
      </w:r>
      <w:r w:rsidRPr="00825359">
        <w:rPr>
          <w:rFonts w:ascii="Times New Roman" w:hAnsi="Times New Roman"/>
          <w:sz w:val="24"/>
          <w:szCs w:val="24"/>
        </w:rPr>
        <w:lastRenderedPageBreak/>
        <w:t>количества теплоты и снижения температуры воздуха в помещениях ниже предусмотренных ГОСТ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30494.</w:t>
      </w: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</w:t>
      </w:r>
    </w:p>
    <w:p w:rsidR="003A2020" w:rsidRPr="00825359" w:rsidRDefault="003A2020" w:rsidP="003A2020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Вторая категория - потребители, допускающие снижение температуры в отапливаемых помещениях на период ликвидации аварии, но не более 54 ч:</w:t>
      </w:r>
    </w:p>
    <w:p w:rsidR="003A2020" w:rsidRPr="00825359" w:rsidRDefault="003A2020" w:rsidP="003A202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3A2020" w:rsidRPr="00825359" w:rsidRDefault="003A2020" w:rsidP="003A2020">
      <w:pPr>
        <w:widowControl w:val="0"/>
        <w:numPr>
          <w:ilvl w:val="0"/>
          <w:numId w:val="14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132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жилых и общественных зданий до 12</w:t>
      </w:r>
      <w:proofErr w:type="gramStart"/>
      <w:r w:rsidRPr="00825359">
        <w:rPr>
          <w:rFonts w:ascii="Times New Roman" w:hAnsi="Times New Roman"/>
          <w:sz w:val="24"/>
          <w:szCs w:val="24"/>
        </w:rPr>
        <w:t xml:space="preserve"> °С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; </w:t>
      </w:r>
    </w:p>
    <w:p w:rsidR="003A2020" w:rsidRDefault="003A2020" w:rsidP="003A2020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412263">
        <w:rPr>
          <w:rFonts w:ascii="Times New Roman" w:hAnsi="Times New Roman"/>
          <w:sz w:val="24"/>
          <w:szCs w:val="24"/>
        </w:rPr>
        <w:t>промышленных зданий до 8 °С.</w:t>
      </w:r>
    </w:p>
    <w:p w:rsidR="00377B6A" w:rsidRDefault="00377B6A" w:rsidP="003A2020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B6A" w:rsidRPr="00922BC7" w:rsidRDefault="00377B6A" w:rsidP="00377B6A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3" w:name="_Toc447200092"/>
      <w:r>
        <w:rPr>
          <w:rFonts w:ascii="Times New Roman" w:hAnsi="Times New Roman"/>
          <w:bCs w:val="0"/>
          <w:color w:val="auto"/>
          <w:sz w:val="24"/>
          <w:szCs w:val="24"/>
        </w:rPr>
        <w:t>3.2.5. Температурный график работы котельной</w:t>
      </w:r>
      <w:bookmarkEnd w:id="23"/>
    </w:p>
    <w:p w:rsidR="00377B6A" w:rsidRDefault="00377B6A" w:rsidP="00377B6A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7B6A" w:rsidRDefault="00377B6A" w:rsidP="00377B6A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Температурный график котельной представлен в таблице 3.13.</w:t>
      </w:r>
    </w:p>
    <w:tbl>
      <w:tblPr>
        <w:tblW w:w="0" w:type="auto"/>
        <w:jc w:val="center"/>
        <w:tblInd w:w="-10" w:type="dxa"/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11"/>
      </w:tblGrid>
      <w:tr w:rsidR="00377B6A" w:rsidTr="007D221D">
        <w:trPr>
          <w:trHeight w:val="69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 xml:space="preserve">Текущая температура 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Pr="00707A40">
              <w:rPr>
                <w:rFonts w:ascii="Times New Roman" w:hAnsi="Times New Roman" w:cs="Times New Roman"/>
              </w:rPr>
              <w:t>аружнего</w:t>
            </w:r>
            <w:proofErr w:type="spellEnd"/>
            <w:r w:rsidRPr="00707A40">
              <w:rPr>
                <w:rFonts w:ascii="Times New Roman" w:hAnsi="Times New Roman" w:cs="Times New Roman"/>
              </w:rPr>
              <w:t xml:space="preserve"> воздуха</w:t>
            </w:r>
            <w:r>
              <w:rPr>
                <w:rFonts w:ascii="Times New Roman" w:hAnsi="Times New Roman" w:cs="Times New Roman"/>
              </w:rPr>
              <w:t>,</w:t>
            </w:r>
            <w:r w:rsidRPr="00707A40">
              <w:rPr>
                <w:rFonts w:ascii="Times New Roman" w:hAnsi="Times New Roman" w:cs="Times New Roman"/>
              </w:rPr>
              <w:t xml:space="preserve"> º</w:t>
            </w:r>
            <w:proofErr w:type="gramStart"/>
            <w:r w:rsidRPr="00707A4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Температура в подающем трубопроводе</w:t>
            </w:r>
            <w:r>
              <w:rPr>
                <w:rFonts w:ascii="Times New Roman" w:hAnsi="Times New Roman" w:cs="Times New Roman"/>
              </w:rPr>
              <w:t>,</w:t>
            </w:r>
            <w:r w:rsidRPr="00707A40">
              <w:rPr>
                <w:rFonts w:ascii="Times New Roman" w:hAnsi="Times New Roman" w:cs="Times New Roman"/>
              </w:rPr>
              <w:t xml:space="preserve"> º</w:t>
            </w:r>
            <w:proofErr w:type="gramStart"/>
            <w:r w:rsidRPr="00707A4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Температура в обратном трубопроводе</w:t>
            </w:r>
            <w:r>
              <w:rPr>
                <w:rFonts w:ascii="Times New Roman" w:hAnsi="Times New Roman" w:cs="Times New Roman"/>
              </w:rPr>
              <w:t>,</w:t>
            </w:r>
            <w:r w:rsidRPr="00707A40">
              <w:rPr>
                <w:rFonts w:ascii="Times New Roman" w:hAnsi="Times New Roman" w:cs="Times New Roman"/>
              </w:rPr>
              <w:t xml:space="preserve"> º</w:t>
            </w:r>
            <w:proofErr w:type="gramStart"/>
            <w:r w:rsidRPr="00707A40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31,1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32,6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33,8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35,0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36,2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37,3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38,4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47,3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39,5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40,6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41,7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42,7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43,8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44,8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45,8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46,8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47,8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48,8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49,8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64,3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50,7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-9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65,7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51,7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52,6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53,5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70,1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54,5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55,4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56,3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57,2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58,1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59,0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59,9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60,7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81,4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61,6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lastRenderedPageBreak/>
              <w:t>-21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82,8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62,5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63,3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64,2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86,9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65,0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88,3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65,9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89,6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66,7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-27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67,5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68,4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-29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69,2</w:t>
            </w:r>
          </w:p>
        </w:tc>
      </w:tr>
      <w:tr w:rsidR="00377B6A" w:rsidTr="007D221D">
        <w:trPr>
          <w:trHeight w:hRule="exact" w:val="320"/>
          <w:jc w:val="center"/>
        </w:trPr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7B6A" w:rsidRPr="00707A40" w:rsidRDefault="00377B6A" w:rsidP="007D221D">
            <w:pPr>
              <w:jc w:val="center"/>
              <w:rPr>
                <w:rFonts w:ascii="Times New Roman" w:hAnsi="Times New Roman" w:cs="Times New Roman"/>
              </w:rPr>
            </w:pPr>
            <w:r w:rsidRPr="00707A40">
              <w:rPr>
                <w:rFonts w:ascii="Times New Roman" w:hAnsi="Times New Roman" w:cs="Times New Roman"/>
              </w:rPr>
              <w:t>70,0</w:t>
            </w:r>
          </w:p>
        </w:tc>
      </w:tr>
    </w:tbl>
    <w:p w:rsidR="00377B6A" w:rsidRDefault="00377B6A" w:rsidP="003A2020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2CD5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2C2CD5" w:rsidRPr="00922BC7" w:rsidRDefault="003A2020" w:rsidP="00947EA9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4" w:name="_Toc447200093"/>
      <w:r>
        <w:rPr>
          <w:rFonts w:ascii="Times New Roman" w:hAnsi="Times New Roman"/>
          <w:bCs w:val="0"/>
          <w:color w:val="auto"/>
          <w:sz w:val="24"/>
          <w:szCs w:val="24"/>
        </w:rPr>
        <w:t xml:space="preserve">4 Результаты и выводы проведенных работ по обследованию систем теплоснабжения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056DE5">
        <w:rPr>
          <w:rFonts w:ascii="Times New Roman" w:hAnsi="Times New Roman"/>
          <w:color w:val="000000"/>
          <w:sz w:val="24"/>
          <w:szCs w:val="24"/>
        </w:rPr>
        <w:t>А</w:t>
      </w:r>
      <w:r w:rsidR="00350F41">
        <w:rPr>
          <w:rFonts w:ascii="Times New Roman" w:hAnsi="Times New Roman"/>
          <w:color w:val="000000"/>
          <w:sz w:val="24"/>
          <w:szCs w:val="24"/>
        </w:rPr>
        <w:t>лександровка</w:t>
      </w:r>
      <w:bookmarkEnd w:id="24"/>
    </w:p>
    <w:p w:rsidR="002C2CD5" w:rsidRPr="00922BC7" w:rsidRDefault="003A2020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5" w:name="_Toc447200094"/>
      <w:r>
        <w:rPr>
          <w:rFonts w:ascii="Times New Roman" w:hAnsi="Times New Roman"/>
          <w:bCs w:val="0"/>
          <w:color w:val="auto"/>
          <w:sz w:val="24"/>
          <w:szCs w:val="24"/>
        </w:rPr>
        <w:t xml:space="preserve">4.1 Результаты </w:t>
      </w:r>
      <w:r w:rsidR="00FD5C1C">
        <w:rPr>
          <w:rFonts w:ascii="Times New Roman" w:hAnsi="Times New Roman"/>
          <w:bCs w:val="0"/>
          <w:color w:val="auto"/>
          <w:sz w:val="24"/>
          <w:szCs w:val="24"/>
        </w:rPr>
        <w:t>обследования</w:t>
      </w:r>
      <w:r>
        <w:rPr>
          <w:rFonts w:ascii="Times New Roman" w:hAnsi="Times New Roman"/>
          <w:bCs w:val="0"/>
          <w:color w:val="auto"/>
          <w:sz w:val="24"/>
          <w:szCs w:val="24"/>
        </w:rPr>
        <w:t xml:space="preserve"> источников теплоснабжения</w:t>
      </w:r>
      <w:bookmarkEnd w:id="25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3A2020" w:rsidRDefault="003A2020" w:rsidP="003A2020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Проведенный анализ источников теплоснабжения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с. </w:t>
      </w:r>
      <w:r w:rsidR="009D25CA" w:rsidRPr="00C71241">
        <w:rPr>
          <w:rFonts w:ascii="Times New Roman" w:hAnsi="Times New Roman"/>
          <w:sz w:val="24"/>
          <w:szCs w:val="24"/>
        </w:rPr>
        <w:t>Александровка</w:t>
      </w:r>
      <w:r>
        <w:rPr>
          <w:rFonts w:ascii="Times New Roman" w:hAnsi="Times New Roman"/>
          <w:color w:val="000000"/>
          <w:sz w:val="24"/>
          <w:szCs w:val="24"/>
        </w:rPr>
        <w:t xml:space="preserve"> показал:</w:t>
      </w:r>
    </w:p>
    <w:p w:rsidR="003A2020" w:rsidRPr="003A2020" w:rsidRDefault="003A2020" w:rsidP="003A2020">
      <w:pPr>
        <w:pStyle w:val="a3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</w:rPr>
      </w:pPr>
      <w:r w:rsidRPr="003A2020">
        <w:rPr>
          <w:rFonts w:ascii="Times New Roman" w:hAnsi="Times New Roman"/>
          <w:sz w:val="24"/>
        </w:rPr>
        <w:t xml:space="preserve">В связи с тем, что расширение зоны деятельности источника централизованного теплоснабжения, а также прироста тепловых нагрузок потребителей в существующей зоне действия источника </w:t>
      </w:r>
      <w:proofErr w:type="gramStart"/>
      <w:r w:rsidRPr="003A2020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A202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350F41" w:rsidRPr="00C71241">
        <w:rPr>
          <w:rFonts w:ascii="Times New Roman" w:hAnsi="Times New Roman"/>
          <w:sz w:val="24"/>
          <w:szCs w:val="24"/>
        </w:rPr>
        <w:t>Александровка</w:t>
      </w:r>
      <w:proofErr w:type="gramEnd"/>
      <w:r w:rsidRPr="003A2020">
        <w:rPr>
          <w:rFonts w:ascii="Times New Roman" w:hAnsi="Times New Roman"/>
          <w:sz w:val="24"/>
        </w:rPr>
        <w:t xml:space="preserve"> не предусматривается, предлагается провести мероприятия по повышению энергетической эффективности котельн</w:t>
      </w:r>
      <w:r w:rsidR="00056DE5">
        <w:rPr>
          <w:rFonts w:ascii="Times New Roman" w:hAnsi="Times New Roman"/>
          <w:sz w:val="24"/>
        </w:rPr>
        <w:t>ой</w:t>
      </w:r>
      <w:r w:rsidRPr="003A2020">
        <w:rPr>
          <w:rFonts w:ascii="Times New Roman" w:hAnsi="Times New Roman"/>
          <w:sz w:val="24"/>
        </w:rPr>
        <w:t>.</w:t>
      </w:r>
    </w:p>
    <w:p w:rsidR="003A2020" w:rsidRPr="003A2020" w:rsidRDefault="003A2020" w:rsidP="003A20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A2020">
        <w:rPr>
          <w:rFonts w:ascii="Times New Roman" w:hAnsi="Times New Roman"/>
          <w:sz w:val="24"/>
        </w:rPr>
        <w:t xml:space="preserve">В связи с тем, что основное и вспомогательное оборудование котельных к 2020 г. исчерпает свой эксплуатационный ресурс, предлагается перевод потребителей, снабжающихся тепловой энергией от существующих котельных, на баланс вновь строящихся автоматизированных </w:t>
      </w:r>
      <w:proofErr w:type="spellStart"/>
      <w:r w:rsidRPr="003A2020">
        <w:rPr>
          <w:rFonts w:ascii="Times New Roman" w:hAnsi="Times New Roman"/>
          <w:sz w:val="24"/>
        </w:rPr>
        <w:t>блочно</w:t>
      </w:r>
      <w:proofErr w:type="spellEnd"/>
      <w:r w:rsidRPr="003A2020">
        <w:rPr>
          <w:rFonts w:ascii="Times New Roman" w:hAnsi="Times New Roman"/>
          <w:sz w:val="24"/>
        </w:rPr>
        <w:t xml:space="preserve">-модульных котельных. Предлагается </w:t>
      </w:r>
      <w:r w:rsidR="00E850FE" w:rsidRPr="00F867D0">
        <w:rPr>
          <w:rFonts w:ascii="Times New Roman" w:hAnsi="Times New Roman"/>
          <w:sz w:val="24"/>
        </w:rPr>
        <w:t xml:space="preserve">установка водогрейных котлов, что даст снижение затрат </w:t>
      </w:r>
      <w:r w:rsidR="00E850FE">
        <w:rPr>
          <w:rFonts w:ascii="Times New Roman" w:hAnsi="Times New Roman"/>
          <w:sz w:val="24"/>
        </w:rPr>
        <w:t xml:space="preserve">на приготовления теплоносителя. </w:t>
      </w:r>
      <w:r w:rsidRPr="003A2020">
        <w:rPr>
          <w:rFonts w:ascii="Times New Roman" w:hAnsi="Times New Roman"/>
          <w:sz w:val="24"/>
        </w:rPr>
        <w:t>Эксплуатационный температурный график системы теплоснабжения предлагается оставить без изменений - 95/70</w:t>
      </w:r>
      <w:proofErr w:type="gramStart"/>
      <w:r w:rsidRPr="003A2020">
        <w:rPr>
          <w:rFonts w:ascii="Times New Roman" w:hAnsi="Times New Roman"/>
          <w:sz w:val="24"/>
        </w:rPr>
        <w:t xml:space="preserve"> °С</w:t>
      </w:r>
      <w:proofErr w:type="gramEnd"/>
      <w:r w:rsidRPr="003A2020">
        <w:rPr>
          <w:rFonts w:ascii="Times New Roman" w:hAnsi="Times New Roman"/>
          <w:sz w:val="24"/>
        </w:rPr>
        <w:t xml:space="preserve"> качественного регулирования</w:t>
      </w:r>
    </w:p>
    <w:p w:rsidR="003A2020" w:rsidRDefault="003A2020" w:rsidP="003A1E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922BC7" w:rsidRDefault="00FD5C1C" w:rsidP="00922BC7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6" w:name="_Toc447200095"/>
      <w:r>
        <w:rPr>
          <w:rFonts w:ascii="Times New Roman" w:hAnsi="Times New Roman"/>
          <w:bCs w:val="0"/>
          <w:color w:val="auto"/>
          <w:sz w:val="24"/>
          <w:szCs w:val="24"/>
        </w:rPr>
        <w:t>4.2 Результаты обследования тепловых сетей</w:t>
      </w:r>
      <w:bookmarkEnd w:id="26"/>
      <w:r>
        <w:rPr>
          <w:rFonts w:ascii="Times New Roman" w:hAnsi="Times New Roman"/>
          <w:bCs w:val="0"/>
          <w:color w:val="auto"/>
          <w:sz w:val="24"/>
          <w:szCs w:val="24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D5C1C" w:rsidRDefault="00FD5C1C" w:rsidP="003A1E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4F51">
        <w:rPr>
          <w:rFonts w:ascii="Times New Roman" w:hAnsi="Times New Roman"/>
          <w:color w:val="000000"/>
          <w:sz w:val="24"/>
          <w:szCs w:val="23"/>
        </w:rPr>
        <w:t xml:space="preserve">Анализ результатов, разрабатываемых на каждый период гидравлических режимов подачи тепловой энергии выявили ряд участков тепловых сетей удельные падения давления (напора) в которых находится значительно ниже рекомендованных, что указывает на значительное завышение диаметров трубопроводов над </w:t>
      </w:r>
      <w:proofErr w:type="gramStart"/>
      <w:r w:rsidRPr="00764F51">
        <w:rPr>
          <w:rFonts w:ascii="Times New Roman" w:hAnsi="Times New Roman"/>
          <w:color w:val="000000"/>
          <w:sz w:val="24"/>
          <w:szCs w:val="23"/>
        </w:rPr>
        <w:t>необходимым</w:t>
      </w:r>
      <w:proofErr w:type="gramEnd"/>
      <w:r w:rsidRPr="00764F51">
        <w:rPr>
          <w:rFonts w:ascii="Times New Roman" w:hAnsi="Times New Roman"/>
          <w:color w:val="000000"/>
          <w:sz w:val="24"/>
          <w:szCs w:val="23"/>
        </w:rPr>
        <w:t>. Данное обстоятельство приводит к росту как нормативных так и фактических потерь тепловой энергии в теплосети, а также к существенным затратам на текущий ремонт тепловых сетей.</w:t>
      </w:r>
    </w:p>
    <w:p w:rsidR="00FD5C1C" w:rsidRDefault="00FD5C1C" w:rsidP="00FD5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764F51">
        <w:rPr>
          <w:rFonts w:ascii="Times New Roman" w:hAnsi="Times New Roman"/>
          <w:color w:val="000000"/>
          <w:sz w:val="24"/>
          <w:szCs w:val="23"/>
        </w:rPr>
        <w:t xml:space="preserve">Объем работ связанный с оптимизацией при реконструкции диаметров трубопроводов тепловых сетей формируют проект, и необходим для повышения эффективности теплоснабжения существующей тепловой нагрузки. Реализация данного мероприятия запланирована на период до 2017 г. </w:t>
      </w:r>
    </w:p>
    <w:p w:rsidR="00FD5C1C" w:rsidRDefault="00FD5C1C" w:rsidP="00FD5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B130AD">
        <w:rPr>
          <w:rFonts w:ascii="Times New Roman" w:hAnsi="Times New Roman"/>
          <w:color w:val="000000"/>
          <w:sz w:val="24"/>
          <w:szCs w:val="23"/>
        </w:rPr>
        <w:t xml:space="preserve">В ходе анализа характеристик тепловых сетей, отчетности по проведению ремонтов, а также визуального осмотра установлен эксплуатационный ресурс тепловых сетей (год ввода или последней перекладки). Тепловые </w:t>
      </w:r>
      <w:proofErr w:type="gramStart"/>
      <w:r w:rsidRPr="00B130AD">
        <w:rPr>
          <w:rFonts w:ascii="Times New Roman" w:hAnsi="Times New Roman"/>
          <w:color w:val="000000"/>
          <w:sz w:val="24"/>
          <w:szCs w:val="23"/>
        </w:rPr>
        <w:t>сети</w:t>
      </w:r>
      <w:proofErr w:type="gramEnd"/>
      <w:r w:rsidRPr="00B130AD">
        <w:rPr>
          <w:rFonts w:ascii="Times New Roman" w:hAnsi="Times New Roman"/>
          <w:color w:val="000000"/>
          <w:sz w:val="24"/>
          <w:szCs w:val="23"/>
        </w:rPr>
        <w:t xml:space="preserve"> не увлеченные в проекты практически за период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B130AD">
        <w:rPr>
          <w:rFonts w:ascii="Times New Roman" w:hAnsi="Times New Roman"/>
          <w:color w:val="000000"/>
          <w:sz w:val="24"/>
          <w:szCs w:val="23"/>
        </w:rPr>
        <w:t>-20</w:t>
      </w:r>
      <w:r>
        <w:rPr>
          <w:rFonts w:ascii="Times New Roman" w:hAnsi="Times New Roman"/>
          <w:color w:val="000000"/>
          <w:sz w:val="24"/>
          <w:szCs w:val="23"/>
        </w:rPr>
        <w:t>30</w:t>
      </w:r>
      <w:r w:rsidRPr="00B130AD">
        <w:rPr>
          <w:rFonts w:ascii="Times New Roman" w:hAnsi="Times New Roman"/>
          <w:color w:val="000000"/>
          <w:sz w:val="24"/>
          <w:szCs w:val="23"/>
        </w:rPr>
        <w:t xml:space="preserve"> г. отработают плановый ресурс 25 и более лет.</w:t>
      </w:r>
    </w:p>
    <w:sectPr w:rsidR="00FD5C1C" w:rsidSect="00E3641B">
      <w:pgSz w:w="11906" w:h="16838" w:code="9"/>
      <w:pgMar w:top="992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EF" w:rsidRDefault="00375BEF">
      <w:pPr>
        <w:spacing w:after="0" w:line="240" w:lineRule="auto"/>
      </w:pPr>
      <w:r>
        <w:separator/>
      </w:r>
    </w:p>
  </w:endnote>
  <w:endnote w:type="continuationSeparator" w:id="0">
    <w:p w:rsidR="00375BEF" w:rsidRDefault="0037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162941"/>
      <w:docPartObj>
        <w:docPartGallery w:val="Page Numbers (Bottom of Page)"/>
        <w:docPartUnique/>
      </w:docPartObj>
    </w:sdtPr>
    <w:sdtEndPr/>
    <w:sdtContent>
      <w:p w:rsidR="00DE1166" w:rsidRDefault="00DE116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9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1166" w:rsidRDefault="00DE1166">
    <w:pPr>
      <w:pStyle w:val="a8"/>
    </w:pPr>
  </w:p>
  <w:p w:rsidR="00DE1166" w:rsidRDefault="00DE11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EF" w:rsidRDefault="00375BEF">
      <w:pPr>
        <w:spacing w:after="0" w:line="240" w:lineRule="auto"/>
      </w:pPr>
      <w:r>
        <w:separator/>
      </w:r>
    </w:p>
  </w:footnote>
  <w:footnote w:type="continuationSeparator" w:id="0">
    <w:p w:rsidR="00375BEF" w:rsidRDefault="00375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49"/>
    <w:multiLevelType w:val="hybridMultilevel"/>
    <w:tmpl w:val="00003C61"/>
    <w:lvl w:ilvl="0" w:tplc="00002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22D"/>
    <w:multiLevelType w:val="hybridMultilevel"/>
    <w:tmpl w:val="5886A6BE"/>
    <w:lvl w:ilvl="0" w:tplc="74FA0ECE">
      <w:start w:val="31"/>
      <w:numFmt w:val="decimal"/>
      <w:lvlText w:val="6.%1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0000D6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983"/>
    <w:multiLevelType w:val="hybridMultilevel"/>
    <w:tmpl w:val="000075EF"/>
    <w:lvl w:ilvl="0" w:tplc="0000465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6202F8D"/>
    <w:multiLevelType w:val="hybridMultilevel"/>
    <w:tmpl w:val="EF46FF46"/>
    <w:lvl w:ilvl="0" w:tplc="594E716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620DA1"/>
    <w:multiLevelType w:val="hybridMultilevel"/>
    <w:tmpl w:val="170EBF36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F02DC"/>
    <w:multiLevelType w:val="hybridMultilevel"/>
    <w:tmpl w:val="DB42095E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724604"/>
    <w:multiLevelType w:val="multilevel"/>
    <w:tmpl w:val="A7141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34C95405"/>
    <w:multiLevelType w:val="hybridMultilevel"/>
    <w:tmpl w:val="F9782ACC"/>
    <w:lvl w:ilvl="0" w:tplc="BA4801B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DA51E36"/>
    <w:multiLevelType w:val="hybridMultilevel"/>
    <w:tmpl w:val="754AF29C"/>
    <w:lvl w:ilvl="0" w:tplc="26FAC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DD231A"/>
    <w:multiLevelType w:val="hybridMultilevel"/>
    <w:tmpl w:val="8F205A70"/>
    <w:lvl w:ilvl="0" w:tplc="5A921BA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87075"/>
    <w:multiLevelType w:val="hybridMultilevel"/>
    <w:tmpl w:val="F40028B2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BDF36DD"/>
    <w:multiLevelType w:val="hybridMultilevel"/>
    <w:tmpl w:val="1AC67238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A31BF1"/>
    <w:multiLevelType w:val="hybridMultilevel"/>
    <w:tmpl w:val="6602D180"/>
    <w:lvl w:ilvl="0" w:tplc="594E716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86925A0"/>
    <w:multiLevelType w:val="multilevel"/>
    <w:tmpl w:val="2AE03B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90C20E1"/>
    <w:multiLevelType w:val="multilevel"/>
    <w:tmpl w:val="29A2A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2"/>
  </w:num>
  <w:num w:numId="8">
    <w:abstractNumId w:val="3"/>
  </w:num>
  <w:num w:numId="9">
    <w:abstractNumId w:val="4"/>
  </w:num>
  <w:num w:numId="10">
    <w:abstractNumId w:val="10"/>
  </w:num>
  <w:num w:numId="11">
    <w:abstractNumId w:val="8"/>
  </w:num>
  <w:num w:numId="12">
    <w:abstractNumId w:val="1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8"/>
    <w:rsid w:val="000231AA"/>
    <w:rsid w:val="00042799"/>
    <w:rsid w:val="000458FB"/>
    <w:rsid w:val="00056DE5"/>
    <w:rsid w:val="00063B6A"/>
    <w:rsid w:val="0007289F"/>
    <w:rsid w:val="0008177A"/>
    <w:rsid w:val="00081EAA"/>
    <w:rsid w:val="000911F4"/>
    <w:rsid w:val="00092ECF"/>
    <w:rsid w:val="000A7B42"/>
    <w:rsid w:val="000B06D1"/>
    <w:rsid w:val="000B444F"/>
    <w:rsid w:val="000B5126"/>
    <w:rsid w:val="000C63D9"/>
    <w:rsid w:val="000D0884"/>
    <w:rsid w:val="000D77FE"/>
    <w:rsid w:val="000F05D4"/>
    <w:rsid w:val="000F15EE"/>
    <w:rsid w:val="00107467"/>
    <w:rsid w:val="00117041"/>
    <w:rsid w:val="001203B3"/>
    <w:rsid w:val="0012703B"/>
    <w:rsid w:val="00133588"/>
    <w:rsid w:val="00145FD1"/>
    <w:rsid w:val="00186E04"/>
    <w:rsid w:val="00187164"/>
    <w:rsid w:val="001C0BC9"/>
    <w:rsid w:val="001C294F"/>
    <w:rsid w:val="001C7C48"/>
    <w:rsid w:val="001D132A"/>
    <w:rsid w:val="001D7765"/>
    <w:rsid w:val="001E227B"/>
    <w:rsid w:val="001E3E14"/>
    <w:rsid w:val="001E6172"/>
    <w:rsid w:val="001F095C"/>
    <w:rsid w:val="002003EF"/>
    <w:rsid w:val="0021342C"/>
    <w:rsid w:val="00214076"/>
    <w:rsid w:val="00223497"/>
    <w:rsid w:val="00230BA1"/>
    <w:rsid w:val="00263384"/>
    <w:rsid w:val="002715FD"/>
    <w:rsid w:val="0027745E"/>
    <w:rsid w:val="00280AE6"/>
    <w:rsid w:val="002A3115"/>
    <w:rsid w:val="002C2CD5"/>
    <w:rsid w:val="00306D28"/>
    <w:rsid w:val="00306D83"/>
    <w:rsid w:val="003104C9"/>
    <w:rsid w:val="00317F44"/>
    <w:rsid w:val="003414F9"/>
    <w:rsid w:val="00346BBE"/>
    <w:rsid w:val="00350F41"/>
    <w:rsid w:val="0035702D"/>
    <w:rsid w:val="00370890"/>
    <w:rsid w:val="0037208B"/>
    <w:rsid w:val="00375BEF"/>
    <w:rsid w:val="00377B6A"/>
    <w:rsid w:val="00383310"/>
    <w:rsid w:val="003A1E24"/>
    <w:rsid w:val="003A2020"/>
    <w:rsid w:val="003B255E"/>
    <w:rsid w:val="003B30E0"/>
    <w:rsid w:val="003B33C8"/>
    <w:rsid w:val="003B48D3"/>
    <w:rsid w:val="003B6B7E"/>
    <w:rsid w:val="003B7D13"/>
    <w:rsid w:val="003E12B9"/>
    <w:rsid w:val="003F5173"/>
    <w:rsid w:val="004179AC"/>
    <w:rsid w:val="00437A82"/>
    <w:rsid w:val="00437F31"/>
    <w:rsid w:val="00447FB8"/>
    <w:rsid w:val="00470CD5"/>
    <w:rsid w:val="00473FF7"/>
    <w:rsid w:val="00493375"/>
    <w:rsid w:val="004A2207"/>
    <w:rsid w:val="004A2CD7"/>
    <w:rsid w:val="004A3D88"/>
    <w:rsid w:val="004F022B"/>
    <w:rsid w:val="005103EA"/>
    <w:rsid w:val="005144B3"/>
    <w:rsid w:val="0052486B"/>
    <w:rsid w:val="00524990"/>
    <w:rsid w:val="0053274D"/>
    <w:rsid w:val="00551419"/>
    <w:rsid w:val="005852B2"/>
    <w:rsid w:val="00592A2B"/>
    <w:rsid w:val="0059501D"/>
    <w:rsid w:val="005B4F18"/>
    <w:rsid w:val="005C45BF"/>
    <w:rsid w:val="005F6DD4"/>
    <w:rsid w:val="00625440"/>
    <w:rsid w:val="0064248F"/>
    <w:rsid w:val="006450E3"/>
    <w:rsid w:val="006B27F6"/>
    <w:rsid w:val="006C4599"/>
    <w:rsid w:val="006C4875"/>
    <w:rsid w:val="006D665D"/>
    <w:rsid w:val="006E2D53"/>
    <w:rsid w:val="00705D34"/>
    <w:rsid w:val="00712A9F"/>
    <w:rsid w:val="0073047A"/>
    <w:rsid w:val="0073133A"/>
    <w:rsid w:val="00743908"/>
    <w:rsid w:val="0075007D"/>
    <w:rsid w:val="00751BB4"/>
    <w:rsid w:val="00751BF4"/>
    <w:rsid w:val="00753CE7"/>
    <w:rsid w:val="007A36BD"/>
    <w:rsid w:val="007C2E89"/>
    <w:rsid w:val="007D7D75"/>
    <w:rsid w:val="007E1812"/>
    <w:rsid w:val="007F049A"/>
    <w:rsid w:val="007F6E98"/>
    <w:rsid w:val="008171F3"/>
    <w:rsid w:val="00820211"/>
    <w:rsid w:val="0083331A"/>
    <w:rsid w:val="00864758"/>
    <w:rsid w:val="00897417"/>
    <w:rsid w:val="008B41B4"/>
    <w:rsid w:val="008F2382"/>
    <w:rsid w:val="00912E7F"/>
    <w:rsid w:val="009154BE"/>
    <w:rsid w:val="00920EAE"/>
    <w:rsid w:val="00922BC7"/>
    <w:rsid w:val="00937C67"/>
    <w:rsid w:val="00944E16"/>
    <w:rsid w:val="00947EA9"/>
    <w:rsid w:val="00955215"/>
    <w:rsid w:val="009643F4"/>
    <w:rsid w:val="00966AB8"/>
    <w:rsid w:val="00971381"/>
    <w:rsid w:val="0098058E"/>
    <w:rsid w:val="00996679"/>
    <w:rsid w:val="009A758A"/>
    <w:rsid w:val="009B5F2C"/>
    <w:rsid w:val="009C2A53"/>
    <w:rsid w:val="009D25CA"/>
    <w:rsid w:val="009D424E"/>
    <w:rsid w:val="009E65C0"/>
    <w:rsid w:val="009E6CF0"/>
    <w:rsid w:val="00A03616"/>
    <w:rsid w:val="00A17506"/>
    <w:rsid w:val="00A61E89"/>
    <w:rsid w:val="00A6723D"/>
    <w:rsid w:val="00A71A84"/>
    <w:rsid w:val="00A902B1"/>
    <w:rsid w:val="00AD109C"/>
    <w:rsid w:val="00AD1A7B"/>
    <w:rsid w:val="00AF41F3"/>
    <w:rsid w:val="00B05F9E"/>
    <w:rsid w:val="00B138D7"/>
    <w:rsid w:val="00B608F0"/>
    <w:rsid w:val="00B64819"/>
    <w:rsid w:val="00B841B6"/>
    <w:rsid w:val="00BB3636"/>
    <w:rsid w:val="00BB3955"/>
    <w:rsid w:val="00BB46BD"/>
    <w:rsid w:val="00BB7C87"/>
    <w:rsid w:val="00BF1322"/>
    <w:rsid w:val="00C04665"/>
    <w:rsid w:val="00C340C3"/>
    <w:rsid w:val="00C41038"/>
    <w:rsid w:val="00C45D14"/>
    <w:rsid w:val="00C50904"/>
    <w:rsid w:val="00C6738E"/>
    <w:rsid w:val="00C706B2"/>
    <w:rsid w:val="00C76239"/>
    <w:rsid w:val="00C83466"/>
    <w:rsid w:val="00C920CD"/>
    <w:rsid w:val="00CA25D5"/>
    <w:rsid w:val="00CA7F95"/>
    <w:rsid w:val="00CB058B"/>
    <w:rsid w:val="00CE1015"/>
    <w:rsid w:val="00D018F1"/>
    <w:rsid w:val="00D01BD0"/>
    <w:rsid w:val="00D11D52"/>
    <w:rsid w:val="00D14F16"/>
    <w:rsid w:val="00D5749B"/>
    <w:rsid w:val="00D77D93"/>
    <w:rsid w:val="00DB0A1C"/>
    <w:rsid w:val="00DC3D68"/>
    <w:rsid w:val="00DC4C7A"/>
    <w:rsid w:val="00DD2E3A"/>
    <w:rsid w:val="00DE0506"/>
    <w:rsid w:val="00DE1166"/>
    <w:rsid w:val="00E21B46"/>
    <w:rsid w:val="00E27D99"/>
    <w:rsid w:val="00E31D74"/>
    <w:rsid w:val="00E3641B"/>
    <w:rsid w:val="00E377C8"/>
    <w:rsid w:val="00E4667C"/>
    <w:rsid w:val="00E50690"/>
    <w:rsid w:val="00E72928"/>
    <w:rsid w:val="00E77558"/>
    <w:rsid w:val="00E81E8A"/>
    <w:rsid w:val="00E850FE"/>
    <w:rsid w:val="00EA06FE"/>
    <w:rsid w:val="00EA0FC1"/>
    <w:rsid w:val="00EA561E"/>
    <w:rsid w:val="00EE5E19"/>
    <w:rsid w:val="00EF6327"/>
    <w:rsid w:val="00F01206"/>
    <w:rsid w:val="00F01DAF"/>
    <w:rsid w:val="00F14590"/>
    <w:rsid w:val="00F670CD"/>
    <w:rsid w:val="00F8384F"/>
    <w:rsid w:val="00F83859"/>
    <w:rsid w:val="00F916BC"/>
    <w:rsid w:val="00FB62E7"/>
    <w:rsid w:val="00FB7639"/>
    <w:rsid w:val="00FC2E5A"/>
    <w:rsid w:val="00FD5C1C"/>
    <w:rsid w:val="00FF2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D83"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6C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4875"/>
  </w:style>
  <w:style w:type="character" w:customStyle="1" w:styleId="ad">
    <w:name w:val="Основной текст Знак"/>
    <w:link w:val="ae"/>
    <w:locked/>
    <w:rsid w:val="00E4667C"/>
    <w:rPr>
      <w:sz w:val="27"/>
      <w:szCs w:val="27"/>
      <w:shd w:val="clear" w:color="auto" w:fill="FFFFFF"/>
    </w:rPr>
  </w:style>
  <w:style w:type="paragraph" w:styleId="ae">
    <w:name w:val="Body Text"/>
    <w:basedOn w:val="a"/>
    <w:link w:val="ad"/>
    <w:rsid w:val="00E4667C"/>
    <w:pPr>
      <w:widowControl w:val="0"/>
      <w:shd w:val="clear" w:color="auto" w:fill="FFFFFF"/>
      <w:spacing w:after="0" w:line="319" w:lineRule="exact"/>
      <w:jc w:val="center"/>
    </w:pPr>
    <w:rPr>
      <w:sz w:val="27"/>
      <w:szCs w:val="27"/>
      <w:shd w:val="clear" w:color="auto" w:fill="FFFFFF"/>
    </w:rPr>
  </w:style>
  <w:style w:type="character" w:customStyle="1" w:styleId="12">
    <w:name w:val="Основной текст Знак1"/>
    <w:basedOn w:val="a0"/>
    <w:uiPriority w:val="99"/>
    <w:semiHidden/>
    <w:rsid w:val="00E4667C"/>
  </w:style>
  <w:style w:type="paragraph" w:styleId="af">
    <w:name w:val="No Spacing"/>
    <w:uiPriority w:val="1"/>
    <w:qFormat/>
    <w:rsid w:val="00DD2E3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D83"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6C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C4875"/>
  </w:style>
  <w:style w:type="character" w:customStyle="1" w:styleId="ad">
    <w:name w:val="Основной текст Знак"/>
    <w:link w:val="ae"/>
    <w:locked/>
    <w:rsid w:val="00E4667C"/>
    <w:rPr>
      <w:sz w:val="27"/>
      <w:szCs w:val="27"/>
      <w:shd w:val="clear" w:color="auto" w:fill="FFFFFF"/>
    </w:rPr>
  </w:style>
  <w:style w:type="paragraph" w:styleId="ae">
    <w:name w:val="Body Text"/>
    <w:basedOn w:val="a"/>
    <w:link w:val="ad"/>
    <w:rsid w:val="00E4667C"/>
    <w:pPr>
      <w:widowControl w:val="0"/>
      <w:shd w:val="clear" w:color="auto" w:fill="FFFFFF"/>
      <w:spacing w:after="0" w:line="319" w:lineRule="exact"/>
      <w:jc w:val="center"/>
    </w:pPr>
    <w:rPr>
      <w:sz w:val="27"/>
      <w:szCs w:val="27"/>
      <w:shd w:val="clear" w:color="auto" w:fill="FFFFFF"/>
    </w:rPr>
  </w:style>
  <w:style w:type="character" w:customStyle="1" w:styleId="12">
    <w:name w:val="Основной текст Знак1"/>
    <w:basedOn w:val="a0"/>
    <w:uiPriority w:val="99"/>
    <w:semiHidden/>
    <w:rsid w:val="00E4667C"/>
  </w:style>
  <w:style w:type="paragraph" w:styleId="af">
    <w:name w:val="No Spacing"/>
    <w:uiPriority w:val="1"/>
    <w:qFormat/>
    <w:rsid w:val="00DD2E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2754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43795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4273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7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5650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283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yperlink" Target="mailto:sekretar@eco-m-energy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ekretar@eco-m-energy.com" TargetMode="External"/><Relationship Id="rId1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4;&#1090;&#1095;&#1077;&#1090;&#1099;\&#1040;&#1083;&#1077;&#1082;&#1089;&#1072;&#1085;&#1076;&#1088;&#1086;&#1074;&#1082;&#1072;\&#1043;&#1088;&#1072;&#1092;&#108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286674705237445"/>
          <c:y val="4.1178367473746952E-2"/>
          <c:w val="0.82711751224243291"/>
          <c:h val="0.78566025989828325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'Протяженност ипо диаметрам'!$M$21:$M$25</c:f>
              <c:numCache>
                <c:formatCode>#,##0.000</c:formatCode>
                <c:ptCount val="5"/>
                <c:pt idx="0">
                  <c:v>0.219</c:v>
                </c:pt>
                <c:pt idx="1">
                  <c:v>0.159</c:v>
                </c:pt>
                <c:pt idx="2" formatCode="General">
                  <c:v>0.1</c:v>
                </c:pt>
                <c:pt idx="3">
                  <c:v>7.5999999999999998E-2</c:v>
                </c:pt>
                <c:pt idx="4">
                  <c:v>5.7000000000000002E-2</c:v>
                </c:pt>
              </c:numCache>
            </c:numRef>
          </c:cat>
          <c:val>
            <c:numRef>
              <c:f>'Протяженност ипо диаметрам'!$L$21:$L$25</c:f>
              <c:numCache>
                <c:formatCode>0</c:formatCode>
                <c:ptCount val="5"/>
                <c:pt idx="0">
                  <c:v>210</c:v>
                </c:pt>
                <c:pt idx="1">
                  <c:v>230</c:v>
                </c:pt>
                <c:pt idx="2" formatCode="General">
                  <c:v>220</c:v>
                </c:pt>
                <c:pt idx="3">
                  <c:v>245</c:v>
                </c:pt>
                <c:pt idx="4">
                  <c:v>130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5281792"/>
        <c:axId val="122809728"/>
      </c:barChart>
      <c:catAx>
        <c:axId val="8528179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Внутренний диаметр трубопровода, м</a:t>
                </a:r>
              </a:p>
            </c:rich>
          </c:tx>
          <c:layout>
            <c:manualLayout>
              <c:xMode val="edge"/>
              <c:yMode val="edge"/>
              <c:x val="3.0555555555555555E-2"/>
              <c:y val="7.407407407407407E-2"/>
            </c:manualLayout>
          </c:layout>
          <c:overlay val="0"/>
        </c:title>
        <c:numFmt formatCode="#,##0.000" sourceLinked="1"/>
        <c:majorTickMark val="out"/>
        <c:minorTickMark val="none"/>
        <c:tickLblPos val="nextTo"/>
        <c:crossAx val="122809728"/>
        <c:crosses val="autoZero"/>
        <c:auto val="1"/>
        <c:lblAlgn val="ctr"/>
        <c:lblOffset val="100"/>
        <c:noMultiLvlLbl val="0"/>
      </c:catAx>
      <c:valAx>
        <c:axId val="12280972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Протяженность, м</a:t>
                </a:r>
              </a:p>
            </c:rich>
          </c:tx>
          <c:overlay val="0"/>
        </c:title>
        <c:numFmt formatCode="0" sourceLinked="1"/>
        <c:majorTickMark val="out"/>
        <c:minorTickMark val="none"/>
        <c:tickLblPos val="nextTo"/>
        <c:crossAx val="852817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9E1E4-D36E-4A66-ADED-17453A14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5248</Words>
  <Characters>29918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Олег</cp:lastModifiedBy>
  <cp:revision>4</cp:revision>
  <dcterms:created xsi:type="dcterms:W3CDTF">2016-03-30T07:52:00Z</dcterms:created>
  <dcterms:modified xsi:type="dcterms:W3CDTF">2016-03-31T11:47:00Z</dcterms:modified>
</cp:coreProperties>
</file>